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0628A5" w14:textId="77777777" w:rsidR="0076686C" w:rsidRDefault="0076686C" w:rsidP="004168AB">
      <w:pPr>
        <w:spacing w:line="360" w:lineRule="auto"/>
        <w:jc w:val="center"/>
        <w:rPr>
          <w:b/>
          <w:bCs/>
          <w:sz w:val="24"/>
          <w:szCs w:val="24"/>
        </w:rPr>
      </w:pPr>
    </w:p>
    <w:p w14:paraId="70523780" w14:textId="77777777" w:rsidR="007775BB" w:rsidRPr="003E279A" w:rsidRDefault="007775BB" w:rsidP="003E279A">
      <w:pPr>
        <w:tabs>
          <w:tab w:val="left" w:pos="1316"/>
        </w:tabs>
        <w:spacing w:line="276" w:lineRule="auto"/>
        <w:jc w:val="center"/>
        <w:rPr>
          <w:rFonts w:asciiTheme="minorHAnsi" w:hAnsiTheme="minorHAnsi" w:cstheme="minorHAnsi"/>
          <w:b/>
          <w:bCs/>
        </w:rPr>
      </w:pPr>
      <w:r w:rsidRPr="003E279A">
        <w:rPr>
          <w:rFonts w:asciiTheme="minorHAnsi" w:hAnsiTheme="minorHAnsi" w:cstheme="minorHAnsi"/>
          <w:b/>
          <w:bCs/>
        </w:rPr>
        <w:t xml:space="preserve">Ενδεικτική </w:t>
      </w:r>
      <w:r w:rsidRPr="003E279A">
        <w:rPr>
          <w:rFonts w:asciiTheme="minorHAnsi" w:hAnsiTheme="minorHAnsi" w:cstheme="minorHAnsi"/>
          <w:b/>
          <w:bCs/>
          <w:spacing w:val="-5"/>
        </w:rPr>
        <w:t>Β</w:t>
      </w:r>
      <w:r w:rsidRPr="003E279A">
        <w:rPr>
          <w:rFonts w:asciiTheme="minorHAnsi" w:hAnsiTheme="minorHAnsi" w:cstheme="minorHAnsi"/>
          <w:b/>
          <w:bCs/>
        </w:rPr>
        <w:t>ιβλιογραφία</w:t>
      </w:r>
    </w:p>
    <w:p w14:paraId="1D28298E" w14:textId="77777777" w:rsidR="004168AB" w:rsidRPr="003E279A" w:rsidRDefault="004168AB" w:rsidP="003E279A">
      <w:pPr>
        <w:spacing w:line="276" w:lineRule="auto"/>
        <w:jc w:val="center"/>
        <w:rPr>
          <w:rFonts w:asciiTheme="minorHAnsi" w:hAnsiTheme="minorHAnsi" w:cstheme="minorHAnsi"/>
          <w:b/>
          <w:bCs/>
        </w:rPr>
      </w:pPr>
    </w:p>
    <w:p w14:paraId="423411A8" w14:textId="77777777" w:rsidR="00815FAA" w:rsidRPr="003E279A" w:rsidRDefault="00815FAA" w:rsidP="003E279A">
      <w:pPr>
        <w:pStyle w:val="pf0"/>
        <w:numPr>
          <w:ilvl w:val="0"/>
          <w:numId w:val="1"/>
        </w:numPr>
        <w:spacing w:line="276" w:lineRule="auto"/>
        <w:contextualSpacing/>
        <w:rPr>
          <w:rFonts w:asciiTheme="minorHAnsi" w:hAnsiTheme="minorHAnsi" w:cstheme="minorHAnsi"/>
          <w:sz w:val="22"/>
          <w:szCs w:val="22"/>
        </w:rPr>
      </w:pPr>
      <w:proofErr w:type="spellStart"/>
      <w:r w:rsidRPr="003E279A">
        <w:rPr>
          <w:rStyle w:val="cf01"/>
          <w:rFonts w:asciiTheme="minorHAnsi" w:hAnsiTheme="minorHAnsi" w:cstheme="minorHAnsi"/>
          <w:sz w:val="22"/>
          <w:szCs w:val="22"/>
        </w:rPr>
        <w:t>Βαλασιάδης</w:t>
      </w:r>
      <w:proofErr w:type="spellEnd"/>
      <w:r w:rsidRPr="003E279A">
        <w:rPr>
          <w:rStyle w:val="cf01"/>
          <w:rFonts w:asciiTheme="minorHAnsi" w:hAnsiTheme="minorHAnsi" w:cstheme="minorHAnsi"/>
          <w:sz w:val="22"/>
          <w:szCs w:val="22"/>
        </w:rPr>
        <w:t xml:space="preserve">, Ε., </w:t>
      </w:r>
      <w:proofErr w:type="spellStart"/>
      <w:r w:rsidRPr="003E279A">
        <w:rPr>
          <w:rStyle w:val="cf01"/>
          <w:rFonts w:asciiTheme="minorHAnsi" w:hAnsiTheme="minorHAnsi" w:cstheme="minorHAnsi"/>
          <w:sz w:val="22"/>
          <w:szCs w:val="22"/>
        </w:rPr>
        <w:t>Κατσαδώρος</w:t>
      </w:r>
      <w:proofErr w:type="spellEnd"/>
      <w:r w:rsidRPr="003E279A">
        <w:rPr>
          <w:rStyle w:val="cf01"/>
          <w:rFonts w:asciiTheme="minorHAnsi" w:hAnsiTheme="minorHAnsi" w:cstheme="minorHAnsi"/>
          <w:sz w:val="22"/>
          <w:szCs w:val="22"/>
        </w:rPr>
        <w:t xml:space="preserve">, Γ., </w:t>
      </w:r>
      <w:proofErr w:type="spellStart"/>
      <w:r w:rsidRPr="003E279A">
        <w:rPr>
          <w:rStyle w:val="cf01"/>
          <w:rFonts w:asciiTheme="minorHAnsi" w:hAnsiTheme="minorHAnsi" w:cstheme="minorHAnsi"/>
          <w:sz w:val="22"/>
          <w:szCs w:val="22"/>
        </w:rPr>
        <w:t>Κακάμπουρα</w:t>
      </w:r>
      <w:proofErr w:type="spellEnd"/>
      <w:r w:rsidRPr="003E279A">
        <w:rPr>
          <w:rStyle w:val="cf01"/>
          <w:rFonts w:asciiTheme="minorHAnsi" w:hAnsiTheme="minorHAnsi" w:cstheme="minorHAnsi"/>
          <w:sz w:val="22"/>
          <w:szCs w:val="22"/>
        </w:rPr>
        <w:t xml:space="preserve">, Ρ., </w:t>
      </w:r>
      <w:proofErr w:type="spellStart"/>
      <w:r w:rsidRPr="003E279A">
        <w:rPr>
          <w:rStyle w:val="cf01"/>
          <w:rFonts w:asciiTheme="minorHAnsi" w:hAnsiTheme="minorHAnsi" w:cstheme="minorHAnsi"/>
          <w:sz w:val="22"/>
          <w:szCs w:val="22"/>
        </w:rPr>
        <w:t>Φωκίδης</w:t>
      </w:r>
      <w:proofErr w:type="spellEnd"/>
      <w:r w:rsidRPr="003E279A">
        <w:rPr>
          <w:rStyle w:val="cf01"/>
          <w:rFonts w:asciiTheme="minorHAnsi" w:hAnsiTheme="minorHAnsi" w:cstheme="minorHAnsi"/>
          <w:sz w:val="22"/>
          <w:szCs w:val="22"/>
        </w:rPr>
        <w:t xml:space="preserve">, Ε., (2017). Λαϊκός Πολιτισμός και Ψηφιακό Παιχνίδι στην Πρωτοβάθμια Εκπαίδευση, Φ. </w:t>
      </w:r>
      <w:proofErr w:type="spellStart"/>
      <w:r w:rsidRPr="003E279A">
        <w:rPr>
          <w:rStyle w:val="cf01"/>
          <w:rFonts w:asciiTheme="minorHAnsi" w:hAnsiTheme="minorHAnsi" w:cstheme="minorHAnsi"/>
          <w:sz w:val="22"/>
          <w:szCs w:val="22"/>
        </w:rPr>
        <w:t>Γούσιας</w:t>
      </w:r>
      <w:proofErr w:type="spellEnd"/>
      <w:r w:rsidRPr="003E279A">
        <w:rPr>
          <w:rStyle w:val="cf01"/>
          <w:rFonts w:asciiTheme="minorHAnsi" w:hAnsiTheme="minorHAnsi" w:cstheme="minorHAnsi"/>
          <w:sz w:val="22"/>
          <w:szCs w:val="22"/>
        </w:rPr>
        <w:t xml:space="preserve"> (</w:t>
      </w:r>
      <w:proofErr w:type="spellStart"/>
      <w:r w:rsidRPr="003E279A">
        <w:rPr>
          <w:rStyle w:val="cf01"/>
          <w:rFonts w:asciiTheme="minorHAnsi" w:hAnsiTheme="minorHAnsi" w:cstheme="minorHAnsi"/>
          <w:sz w:val="22"/>
          <w:szCs w:val="22"/>
        </w:rPr>
        <w:t>επιμ</w:t>
      </w:r>
      <w:proofErr w:type="spellEnd"/>
      <w:r w:rsidRPr="003E279A">
        <w:rPr>
          <w:rStyle w:val="cf01"/>
          <w:rFonts w:asciiTheme="minorHAnsi" w:hAnsiTheme="minorHAnsi" w:cstheme="minorHAnsi"/>
          <w:sz w:val="22"/>
          <w:szCs w:val="22"/>
        </w:rPr>
        <w:t xml:space="preserve">.), </w:t>
      </w:r>
      <w:r w:rsidRPr="003E279A">
        <w:rPr>
          <w:rStyle w:val="cf11"/>
          <w:rFonts w:asciiTheme="minorHAnsi" w:hAnsiTheme="minorHAnsi" w:cstheme="minorHAnsi"/>
          <w:sz w:val="22"/>
          <w:szCs w:val="22"/>
        </w:rPr>
        <w:t>Πρακτικά 4ου Συνεδρίου «Νέος Παιδαγωγός»,</w:t>
      </w:r>
      <w:r w:rsidRPr="003E279A">
        <w:rPr>
          <w:rStyle w:val="cf01"/>
          <w:rFonts w:asciiTheme="minorHAnsi" w:hAnsiTheme="minorHAnsi" w:cstheme="minorHAnsi"/>
          <w:sz w:val="22"/>
          <w:szCs w:val="22"/>
        </w:rPr>
        <w:t xml:space="preserve"> (Αθήνα, 1-2 Απριλίου 2017), ISBN: 978-618-82301-2-5, [e-</w:t>
      </w:r>
      <w:proofErr w:type="spellStart"/>
      <w:r w:rsidRPr="003E279A">
        <w:rPr>
          <w:rStyle w:val="cf21"/>
          <w:rFonts w:asciiTheme="minorHAnsi" w:hAnsiTheme="minorHAnsi" w:cstheme="minorHAnsi"/>
          <w:sz w:val="22"/>
          <w:szCs w:val="22"/>
        </w:rPr>
        <w:t>Book</w:t>
      </w:r>
      <w:proofErr w:type="spellEnd"/>
      <w:r w:rsidRPr="003E279A">
        <w:rPr>
          <w:rStyle w:val="cf01"/>
          <w:rFonts w:asciiTheme="minorHAnsi" w:hAnsiTheme="minorHAnsi" w:cstheme="minorHAnsi"/>
          <w:sz w:val="22"/>
          <w:szCs w:val="22"/>
        </w:rPr>
        <w:t>/</w:t>
      </w:r>
      <w:proofErr w:type="spellStart"/>
      <w:r w:rsidRPr="003E279A">
        <w:rPr>
          <w:rStyle w:val="cf21"/>
          <w:rFonts w:asciiTheme="minorHAnsi" w:hAnsiTheme="minorHAnsi" w:cstheme="minorHAnsi"/>
          <w:sz w:val="22"/>
          <w:szCs w:val="22"/>
        </w:rPr>
        <w:t>pdf</w:t>
      </w:r>
      <w:proofErr w:type="spellEnd"/>
      <w:r w:rsidRPr="003E279A">
        <w:rPr>
          <w:rStyle w:val="cf01"/>
          <w:rFonts w:asciiTheme="minorHAnsi" w:hAnsiTheme="minorHAnsi" w:cstheme="minorHAnsi"/>
          <w:sz w:val="22"/>
          <w:szCs w:val="22"/>
        </w:rPr>
        <w:t>], 1026-1033.</w:t>
      </w:r>
    </w:p>
    <w:p w14:paraId="6296245C" w14:textId="435C1A58" w:rsidR="00815FAA" w:rsidRPr="003E279A" w:rsidRDefault="00815FAA" w:rsidP="003E279A">
      <w:pPr>
        <w:pStyle w:val="a9"/>
        <w:numPr>
          <w:ilvl w:val="0"/>
          <w:numId w:val="1"/>
        </w:numPr>
        <w:spacing w:line="276" w:lineRule="auto"/>
        <w:rPr>
          <w:rFonts w:cstheme="minorHAnsi"/>
          <w:sz w:val="22"/>
          <w:szCs w:val="22"/>
        </w:rPr>
      </w:pPr>
      <w:proofErr w:type="spellStart"/>
      <w:r w:rsidRPr="003E279A">
        <w:rPr>
          <w:rStyle w:val="cf01"/>
          <w:rFonts w:asciiTheme="minorHAnsi" w:hAnsiTheme="minorHAnsi" w:cstheme="minorHAnsi"/>
          <w:sz w:val="22"/>
          <w:szCs w:val="22"/>
        </w:rPr>
        <w:t>Βαλασιάδης</w:t>
      </w:r>
      <w:proofErr w:type="spellEnd"/>
      <w:r w:rsidRPr="003E279A">
        <w:rPr>
          <w:rStyle w:val="cf01"/>
          <w:rFonts w:asciiTheme="minorHAnsi" w:hAnsiTheme="minorHAnsi" w:cstheme="minorHAnsi"/>
          <w:sz w:val="22"/>
          <w:szCs w:val="22"/>
        </w:rPr>
        <w:t xml:space="preserve">, Ε. (2022). </w:t>
      </w:r>
      <w:r w:rsidRPr="003E279A">
        <w:rPr>
          <w:rStyle w:val="cf11"/>
          <w:rFonts w:asciiTheme="minorHAnsi" w:hAnsiTheme="minorHAnsi" w:cstheme="minorHAnsi"/>
          <w:sz w:val="22"/>
          <w:szCs w:val="22"/>
        </w:rPr>
        <w:t>Λαϊκός Πολιτισμός, ψηφιακό παιχνίδι και η συμβολή τους στην ενίσχυση της τοπικής συνείδησης των μαθητών δημοτικού του Δήμου Γαλατσίου</w:t>
      </w:r>
      <w:r w:rsidRPr="003E279A">
        <w:rPr>
          <w:rStyle w:val="cf01"/>
          <w:rFonts w:asciiTheme="minorHAnsi" w:hAnsiTheme="minorHAnsi" w:cstheme="minorHAnsi"/>
          <w:sz w:val="22"/>
          <w:szCs w:val="22"/>
        </w:rPr>
        <w:t>, διδακτορική διατριβή,</w:t>
      </w:r>
      <w:r w:rsidRPr="003E279A">
        <w:rPr>
          <w:rStyle w:val="cf21"/>
          <w:rFonts w:asciiTheme="minorHAnsi" w:hAnsiTheme="minorHAnsi" w:cstheme="minorHAnsi"/>
          <w:sz w:val="22"/>
          <w:szCs w:val="22"/>
        </w:rPr>
        <w:t xml:space="preserve"> </w:t>
      </w:r>
      <w:r w:rsidRPr="003E279A">
        <w:rPr>
          <w:rStyle w:val="cf01"/>
          <w:rFonts w:asciiTheme="minorHAnsi" w:hAnsiTheme="minorHAnsi" w:cstheme="minorHAnsi"/>
          <w:sz w:val="22"/>
          <w:szCs w:val="22"/>
        </w:rPr>
        <w:t>Ρόδος:</w:t>
      </w:r>
      <w:r w:rsidRPr="003E279A">
        <w:rPr>
          <w:rStyle w:val="cf21"/>
          <w:rFonts w:asciiTheme="minorHAnsi" w:hAnsiTheme="minorHAnsi" w:cstheme="minorHAnsi"/>
          <w:sz w:val="22"/>
          <w:szCs w:val="22"/>
        </w:rPr>
        <w:t xml:space="preserve"> Π.Τ.Δ.Ε</w:t>
      </w:r>
      <w:r w:rsidRPr="003E279A">
        <w:rPr>
          <w:rStyle w:val="cf01"/>
          <w:rFonts w:asciiTheme="minorHAnsi" w:hAnsiTheme="minorHAnsi" w:cstheme="minorHAnsi"/>
          <w:sz w:val="22"/>
          <w:szCs w:val="22"/>
        </w:rPr>
        <w:t>., Πανεπιστήμιο Αιγαίου.</w:t>
      </w:r>
    </w:p>
    <w:p w14:paraId="28CEF066" w14:textId="77777777" w:rsidR="004168AB" w:rsidRPr="003E279A" w:rsidRDefault="004168AB" w:rsidP="003E279A">
      <w:pPr>
        <w:pStyle w:val="a5"/>
        <w:widowControl/>
        <w:numPr>
          <w:ilvl w:val="0"/>
          <w:numId w:val="1"/>
        </w:numPr>
        <w:autoSpaceDE/>
        <w:autoSpaceDN/>
        <w:spacing w:line="276" w:lineRule="auto"/>
        <w:contextualSpacing/>
        <w:jc w:val="left"/>
        <w:rPr>
          <w:rFonts w:asciiTheme="minorHAnsi" w:hAnsiTheme="minorHAnsi" w:cstheme="minorHAnsi"/>
          <w:lang w:val="en-US"/>
        </w:rPr>
      </w:pPr>
      <w:proofErr w:type="spellStart"/>
      <w:r w:rsidRPr="003E279A">
        <w:rPr>
          <w:rFonts w:asciiTheme="minorHAnsi" w:hAnsiTheme="minorHAnsi" w:cstheme="minorHAnsi"/>
        </w:rPr>
        <w:t>Βαρβούνης</w:t>
      </w:r>
      <w:proofErr w:type="spellEnd"/>
      <w:r w:rsidRPr="003E279A">
        <w:rPr>
          <w:rFonts w:asciiTheme="minorHAnsi" w:hAnsiTheme="minorHAnsi" w:cstheme="minorHAnsi"/>
        </w:rPr>
        <w:t xml:space="preserve">, Μ. (2018).  </w:t>
      </w:r>
      <w:r w:rsidRPr="003E279A">
        <w:rPr>
          <w:rFonts w:asciiTheme="minorHAnsi" w:hAnsiTheme="minorHAnsi" w:cstheme="minorHAnsi"/>
          <w:i/>
          <w:iCs/>
        </w:rPr>
        <w:t>Ήθη, έθιμα και τελετουργίες. Λόγοι, πράξεις, ιδεολογίες, νοοτροπίες και συμπεριφορές</w:t>
      </w:r>
      <w:r w:rsidRPr="003E279A">
        <w:rPr>
          <w:rFonts w:asciiTheme="minorHAnsi" w:hAnsiTheme="minorHAnsi" w:cstheme="minorHAnsi"/>
        </w:rPr>
        <w:t>. Θεσσαλονίκη</w:t>
      </w:r>
      <w:r w:rsidRPr="003E279A">
        <w:rPr>
          <w:rFonts w:asciiTheme="minorHAnsi" w:hAnsiTheme="minorHAnsi" w:cstheme="minorHAnsi"/>
          <w:lang w:val="en-US"/>
        </w:rPr>
        <w:t xml:space="preserve">, </w:t>
      </w:r>
      <w:r w:rsidRPr="003E279A">
        <w:rPr>
          <w:rFonts w:asciiTheme="minorHAnsi" w:hAnsiTheme="minorHAnsi" w:cstheme="minorHAnsi"/>
        </w:rPr>
        <w:t>Σταμούλη</w:t>
      </w:r>
      <w:r w:rsidRPr="003E279A">
        <w:rPr>
          <w:rFonts w:asciiTheme="minorHAnsi" w:hAnsiTheme="minorHAnsi" w:cstheme="minorHAnsi"/>
          <w:lang w:val="en-US"/>
        </w:rPr>
        <w:t>.</w:t>
      </w:r>
    </w:p>
    <w:p w14:paraId="25E93B4B" w14:textId="77777777" w:rsidR="004168AB" w:rsidRPr="003E279A" w:rsidRDefault="004168AB" w:rsidP="003E279A">
      <w:pPr>
        <w:pStyle w:val="a5"/>
        <w:widowControl/>
        <w:numPr>
          <w:ilvl w:val="0"/>
          <w:numId w:val="1"/>
        </w:numPr>
        <w:autoSpaceDE/>
        <w:autoSpaceDN/>
        <w:spacing w:line="276" w:lineRule="auto"/>
        <w:contextualSpacing/>
        <w:jc w:val="left"/>
        <w:rPr>
          <w:rFonts w:asciiTheme="minorHAnsi" w:hAnsiTheme="minorHAnsi" w:cstheme="minorHAnsi"/>
          <w:lang w:val="en-US"/>
        </w:rPr>
      </w:pPr>
      <w:r w:rsidRPr="003E279A">
        <w:rPr>
          <w:rFonts w:asciiTheme="minorHAnsi" w:hAnsiTheme="minorHAnsi" w:cstheme="minorHAnsi"/>
          <w:lang w:val="en-US"/>
        </w:rPr>
        <w:t xml:space="preserve">Carr S., Francis M., Rivlin G. L., Stone. M, A. (1992). </w:t>
      </w:r>
      <w:r w:rsidRPr="003E279A">
        <w:rPr>
          <w:rFonts w:asciiTheme="minorHAnsi" w:hAnsiTheme="minorHAnsi" w:cstheme="minorHAnsi"/>
          <w:i/>
          <w:iCs/>
          <w:lang w:val="en-US"/>
        </w:rPr>
        <w:t>Public Space</w:t>
      </w:r>
      <w:r w:rsidRPr="003E279A">
        <w:rPr>
          <w:rFonts w:asciiTheme="minorHAnsi" w:hAnsiTheme="minorHAnsi" w:cstheme="minorHAnsi"/>
          <w:lang w:val="en-US"/>
        </w:rPr>
        <w:t>, US: Cambridge University press, p. 3-4.</w:t>
      </w:r>
      <w:bookmarkStart w:id="0" w:name="_Hlk172974632"/>
    </w:p>
    <w:p w14:paraId="7F947599" w14:textId="412995B2" w:rsidR="004168AB" w:rsidRPr="003E279A" w:rsidRDefault="004168AB" w:rsidP="003E279A">
      <w:pPr>
        <w:pStyle w:val="a5"/>
        <w:widowControl/>
        <w:numPr>
          <w:ilvl w:val="0"/>
          <w:numId w:val="1"/>
        </w:numPr>
        <w:autoSpaceDE/>
        <w:autoSpaceDN/>
        <w:spacing w:line="276" w:lineRule="auto"/>
        <w:contextualSpacing/>
        <w:jc w:val="left"/>
        <w:rPr>
          <w:rFonts w:asciiTheme="minorHAnsi" w:hAnsiTheme="minorHAnsi" w:cstheme="minorHAnsi"/>
        </w:rPr>
      </w:pPr>
      <w:r w:rsidRPr="003E279A">
        <w:rPr>
          <w:rFonts w:asciiTheme="minorHAnsi" w:hAnsiTheme="minorHAnsi" w:cstheme="minorHAnsi"/>
        </w:rPr>
        <w:t xml:space="preserve">Δέση – Λουκά, Χ. &amp; Χαραλαμπίδη, Μ. (2016). </w:t>
      </w:r>
      <w:r w:rsidRPr="003E279A">
        <w:rPr>
          <w:rFonts w:asciiTheme="minorHAnsi" w:hAnsiTheme="minorHAnsi" w:cstheme="minorHAnsi"/>
          <w:i/>
          <w:iCs/>
        </w:rPr>
        <w:t>Η έννοια της γειτονιάς σήμερα. Η περίπτωση της Κυψέλης</w:t>
      </w:r>
      <w:r w:rsidRPr="003E279A">
        <w:rPr>
          <w:rFonts w:asciiTheme="minorHAnsi" w:hAnsiTheme="minorHAnsi" w:cstheme="minorHAnsi"/>
        </w:rPr>
        <w:t xml:space="preserve"> (ερευνητική εργασία). Χανιά: Πολυτεχνείο Κρήτης.</w:t>
      </w:r>
      <w:r w:rsidR="00365527" w:rsidRPr="003E279A">
        <w:rPr>
          <w:rFonts w:asciiTheme="minorHAnsi" w:hAnsiTheme="minorHAnsi" w:cstheme="minorHAnsi"/>
        </w:rPr>
        <w:t xml:space="preserve"> </w:t>
      </w:r>
      <w:r w:rsidR="00365527" w:rsidRPr="003E279A">
        <w:rPr>
          <w:rFonts w:asciiTheme="minorHAnsi" w:hAnsiTheme="minorHAnsi" w:cstheme="minorHAnsi"/>
        </w:rPr>
        <w:fldChar w:fldCharType="begin"/>
      </w:r>
      <w:r w:rsidR="00365527" w:rsidRPr="003E279A">
        <w:rPr>
          <w:rFonts w:asciiTheme="minorHAnsi" w:hAnsiTheme="minorHAnsi" w:cstheme="minorHAnsi"/>
        </w:rPr>
        <w:instrText>HYPERLINK "https://doi.org/10.26233/heallink.tuc.68139"</w:instrText>
      </w:r>
      <w:r w:rsidR="00365527" w:rsidRPr="003E279A">
        <w:rPr>
          <w:rFonts w:asciiTheme="minorHAnsi" w:hAnsiTheme="minorHAnsi" w:cstheme="minorHAnsi"/>
        </w:rPr>
      </w:r>
      <w:r w:rsidR="00365527" w:rsidRPr="003E279A">
        <w:rPr>
          <w:rFonts w:asciiTheme="minorHAnsi" w:hAnsiTheme="minorHAnsi" w:cstheme="minorHAnsi"/>
        </w:rPr>
        <w:fldChar w:fldCharType="separate"/>
      </w:r>
      <w:r w:rsidR="00365527" w:rsidRPr="003E279A">
        <w:rPr>
          <w:rStyle w:val="-"/>
          <w:rFonts w:asciiTheme="minorHAnsi" w:hAnsiTheme="minorHAnsi" w:cstheme="minorHAnsi"/>
        </w:rPr>
        <w:t>https://doi.org/10.26233/heallink.tuc.68139</w:t>
      </w:r>
      <w:r w:rsidR="00365527" w:rsidRPr="003E279A">
        <w:rPr>
          <w:rFonts w:asciiTheme="minorHAnsi" w:hAnsiTheme="minorHAnsi" w:cstheme="minorHAnsi"/>
        </w:rPr>
        <w:fldChar w:fldCharType="end"/>
      </w:r>
    </w:p>
    <w:bookmarkEnd w:id="0"/>
    <w:p w14:paraId="7D70681D" w14:textId="77777777" w:rsidR="004168AB" w:rsidRPr="003E279A" w:rsidRDefault="004168AB" w:rsidP="003E279A">
      <w:pPr>
        <w:pStyle w:val="a5"/>
        <w:widowControl/>
        <w:numPr>
          <w:ilvl w:val="0"/>
          <w:numId w:val="1"/>
        </w:numPr>
        <w:autoSpaceDE/>
        <w:autoSpaceDN/>
        <w:spacing w:line="276" w:lineRule="auto"/>
        <w:contextualSpacing/>
        <w:jc w:val="left"/>
        <w:rPr>
          <w:rFonts w:asciiTheme="minorHAnsi" w:hAnsiTheme="minorHAnsi" w:cstheme="minorHAnsi"/>
        </w:rPr>
      </w:pPr>
      <w:r w:rsidRPr="003E279A">
        <w:rPr>
          <w:rFonts w:asciiTheme="minorHAnsi" w:hAnsiTheme="minorHAnsi" w:cstheme="minorHAnsi"/>
          <w:lang w:val="en-US"/>
        </w:rPr>
        <w:t xml:space="preserve">Gruenewald, D. (2003). Foundations of place: A multidisciplinary framework </w:t>
      </w:r>
      <w:proofErr w:type="spellStart"/>
      <w:r w:rsidRPr="003E279A">
        <w:rPr>
          <w:rFonts w:asciiTheme="minorHAnsi" w:hAnsiTheme="minorHAnsi" w:cstheme="minorHAnsi"/>
          <w:lang w:val="en-US"/>
        </w:rPr>
        <w:t>forplace</w:t>
      </w:r>
      <w:proofErr w:type="spellEnd"/>
      <w:r w:rsidRPr="003E279A">
        <w:rPr>
          <w:rFonts w:asciiTheme="minorHAnsi" w:hAnsiTheme="minorHAnsi" w:cstheme="minorHAnsi"/>
          <w:lang w:val="en-US"/>
        </w:rPr>
        <w:t xml:space="preserve">-conscious education. </w:t>
      </w:r>
      <w:r w:rsidRPr="003E279A">
        <w:rPr>
          <w:rFonts w:asciiTheme="minorHAnsi" w:hAnsiTheme="minorHAnsi" w:cstheme="minorHAnsi"/>
          <w:i/>
          <w:iCs/>
          <w:lang w:val="en-US"/>
        </w:rPr>
        <w:t>American Educational Research Journal</w:t>
      </w:r>
      <w:r w:rsidRPr="003E279A">
        <w:rPr>
          <w:rFonts w:asciiTheme="minorHAnsi" w:hAnsiTheme="minorHAnsi" w:cstheme="minorHAnsi"/>
          <w:lang w:val="en-US"/>
        </w:rPr>
        <w:t xml:space="preserve">. Vol. </w:t>
      </w:r>
      <w:proofErr w:type="gramStart"/>
      <w:r w:rsidRPr="003E279A">
        <w:rPr>
          <w:rFonts w:asciiTheme="minorHAnsi" w:hAnsiTheme="minorHAnsi" w:cstheme="minorHAnsi"/>
          <w:lang w:val="en-US"/>
        </w:rPr>
        <w:t>40,No.</w:t>
      </w:r>
      <w:proofErr w:type="gramEnd"/>
      <w:r w:rsidRPr="003E279A">
        <w:rPr>
          <w:rFonts w:asciiTheme="minorHAnsi" w:hAnsiTheme="minorHAnsi" w:cstheme="minorHAnsi"/>
          <w:lang w:val="en-US"/>
        </w:rPr>
        <w:t xml:space="preserve"> 3, pp. 619-654.</w:t>
      </w:r>
    </w:p>
    <w:p w14:paraId="5C57125A" w14:textId="7360979E" w:rsidR="004168AB" w:rsidRPr="003E279A" w:rsidRDefault="004168AB" w:rsidP="003E279A">
      <w:pPr>
        <w:pStyle w:val="a5"/>
        <w:widowControl/>
        <w:numPr>
          <w:ilvl w:val="0"/>
          <w:numId w:val="1"/>
        </w:numPr>
        <w:autoSpaceDE/>
        <w:autoSpaceDN/>
        <w:spacing w:line="276" w:lineRule="auto"/>
        <w:contextualSpacing/>
        <w:jc w:val="left"/>
        <w:rPr>
          <w:rFonts w:asciiTheme="minorHAnsi" w:hAnsiTheme="minorHAnsi" w:cstheme="minorHAnsi"/>
        </w:rPr>
      </w:pPr>
      <w:proofErr w:type="spellStart"/>
      <w:r w:rsidRPr="003E279A">
        <w:rPr>
          <w:rFonts w:asciiTheme="minorHAnsi" w:eastAsia="Times New Roman" w:hAnsiTheme="minorHAnsi" w:cstheme="minorHAnsi"/>
          <w:color w:val="000000"/>
          <w:lang w:eastAsia="el-GR"/>
        </w:rPr>
        <w:t>Κακάμπουρα</w:t>
      </w:r>
      <w:proofErr w:type="spellEnd"/>
      <w:r w:rsidRPr="003E279A">
        <w:rPr>
          <w:rFonts w:asciiTheme="minorHAnsi" w:eastAsia="Times New Roman" w:hAnsiTheme="minorHAnsi" w:cstheme="minorHAnsi"/>
          <w:color w:val="000000"/>
          <w:lang w:eastAsia="el-GR"/>
        </w:rPr>
        <w:t xml:space="preserve"> Ρ. &amp;</w:t>
      </w:r>
      <w:r w:rsidR="00365527" w:rsidRPr="003E279A">
        <w:rPr>
          <w:rFonts w:asciiTheme="minorHAnsi" w:eastAsia="Times New Roman" w:hAnsiTheme="minorHAnsi" w:cstheme="minorHAnsi"/>
          <w:color w:val="000000"/>
          <w:lang w:eastAsia="el-GR"/>
        </w:rPr>
        <w:t xml:space="preserve"> </w:t>
      </w:r>
      <w:proofErr w:type="spellStart"/>
      <w:r w:rsidRPr="003E279A">
        <w:rPr>
          <w:rFonts w:asciiTheme="minorHAnsi" w:eastAsia="Times New Roman" w:hAnsiTheme="minorHAnsi" w:cstheme="minorHAnsi"/>
          <w:color w:val="000000"/>
          <w:lang w:eastAsia="el-GR"/>
        </w:rPr>
        <w:t>Κέζα</w:t>
      </w:r>
      <w:proofErr w:type="spellEnd"/>
      <w:r w:rsidRPr="003E279A">
        <w:rPr>
          <w:rFonts w:asciiTheme="minorHAnsi" w:eastAsia="Times New Roman" w:hAnsiTheme="minorHAnsi" w:cstheme="minorHAnsi"/>
          <w:color w:val="000000"/>
          <w:lang w:eastAsia="el-GR"/>
        </w:rPr>
        <w:t xml:space="preserve">, Μ. (2014). </w:t>
      </w:r>
      <w:proofErr w:type="spellStart"/>
      <w:r w:rsidRPr="003E279A">
        <w:rPr>
          <w:rFonts w:asciiTheme="minorHAnsi" w:eastAsia="Times New Roman" w:hAnsiTheme="minorHAnsi" w:cstheme="minorHAnsi"/>
          <w:color w:val="000000"/>
          <w:lang w:eastAsia="el-GR"/>
        </w:rPr>
        <w:t>ʽΌταν</w:t>
      </w:r>
      <w:proofErr w:type="spellEnd"/>
      <w:r w:rsidRPr="003E279A">
        <w:rPr>
          <w:rFonts w:asciiTheme="minorHAnsi" w:eastAsia="Times New Roman" w:hAnsiTheme="minorHAnsi" w:cstheme="minorHAnsi"/>
          <w:color w:val="000000"/>
          <w:lang w:eastAsia="el-GR"/>
        </w:rPr>
        <w:t xml:space="preserve"> οι γονείς μου ήταν </w:t>
      </w:r>
      <w:proofErr w:type="spellStart"/>
      <w:r w:rsidRPr="003E279A">
        <w:rPr>
          <w:rFonts w:asciiTheme="minorHAnsi" w:eastAsia="Times New Roman" w:hAnsiTheme="minorHAnsi" w:cstheme="minorHAnsi"/>
          <w:color w:val="000000"/>
          <w:lang w:eastAsia="el-GR"/>
        </w:rPr>
        <w:t>παιδιάʼ</w:t>
      </w:r>
      <w:proofErr w:type="spellEnd"/>
      <w:r w:rsidRPr="003E279A">
        <w:rPr>
          <w:rFonts w:asciiTheme="minorHAnsi" w:eastAsia="Times New Roman" w:hAnsiTheme="minorHAnsi" w:cstheme="minorHAnsi"/>
          <w:color w:val="000000"/>
          <w:lang w:eastAsia="el-GR"/>
        </w:rPr>
        <w:t xml:space="preserve">: Η ανταπόκριση των μαθητών σε ένα πρόγραμμα βιογραφικής διερεύνησης της οικογενειακής τους ιστορίας, στο Ε. </w:t>
      </w:r>
      <w:proofErr w:type="spellStart"/>
      <w:r w:rsidRPr="003E279A">
        <w:rPr>
          <w:rFonts w:asciiTheme="minorHAnsi" w:eastAsia="Times New Roman" w:hAnsiTheme="minorHAnsi" w:cstheme="minorHAnsi"/>
          <w:color w:val="000000"/>
          <w:lang w:eastAsia="el-GR"/>
        </w:rPr>
        <w:t>Αυδίκος</w:t>
      </w:r>
      <w:proofErr w:type="spellEnd"/>
      <w:r w:rsidRPr="003E279A">
        <w:rPr>
          <w:rFonts w:asciiTheme="minorHAnsi" w:eastAsia="Times New Roman" w:hAnsiTheme="minorHAnsi" w:cstheme="minorHAnsi"/>
          <w:color w:val="000000"/>
          <w:lang w:eastAsia="el-GR"/>
        </w:rPr>
        <w:t xml:space="preserve"> – Σ. </w:t>
      </w:r>
      <w:proofErr w:type="spellStart"/>
      <w:r w:rsidRPr="003E279A">
        <w:rPr>
          <w:rFonts w:asciiTheme="minorHAnsi" w:eastAsia="Times New Roman" w:hAnsiTheme="minorHAnsi" w:cstheme="minorHAnsi"/>
          <w:color w:val="000000"/>
          <w:lang w:eastAsia="el-GR"/>
        </w:rPr>
        <w:t>Κοζιού</w:t>
      </w:r>
      <w:proofErr w:type="spellEnd"/>
      <w:r w:rsidRPr="003E279A">
        <w:rPr>
          <w:rFonts w:asciiTheme="minorHAnsi" w:eastAsia="Times New Roman" w:hAnsiTheme="minorHAnsi" w:cstheme="minorHAnsi"/>
          <w:color w:val="000000"/>
          <w:lang w:eastAsia="el-GR"/>
        </w:rPr>
        <w:t xml:space="preserve"> (</w:t>
      </w:r>
      <w:proofErr w:type="spellStart"/>
      <w:r w:rsidRPr="003E279A">
        <w:rPr>
          <w:rFonts w:asciiTheme="minorHAnsi" w:eastAsia="Times New Roman" w:hAnsiTheme="minorHAnsi" w:cstheme="minorHAnsi"/>
          <w:color w:val="000000"/>
          <w:lang w:eastAsia="el-GR"/>
        </w:rPr>
        <w:t>επιμ</w:t>
      </w:r>
      <w:proofErr w:type="spellEnd"/>
      <w:r w:rsidRPr="003E279A">
        <w:rPr>
          <w:rFonts w:asciiTheme="minorHAnsi" w:eastAsia="Times New Roman" w:hAnsiTheme="minorHAnsi" w:cstheme="minorHAnsi"/>
          <w:color w:val="000000"/>
          <w:lang w:eastAsia="el-GR"/>
        </w:rPr>
        <w:t>.), </w:t>
      </w:r>
      <w:r w:rsidRPr="003E279A">
        <w:rPr>
          <w:rFonts w:asciiTheme="minorHAnsi" w:eastAsia="Times New Roman" w:hAnsiTheme="minorHAnsi" w:cstheme="minorHAnsi"/>
          <w:i/>
          <w:iCs/>
          <w:color w:val="000000"/>
          <w:lang w:eastAsia="el-GR"/>
        </w:rPr>
        <w:t>Λαϊκός Πολιτισμός και Εκπαίδευση,</w:t>
      </w:r>
      <w:r w:rsidRPr="003E279A">
        <w:rPr>
          <w:rFonts w:asciiTheme="minorHAnsi" w:eastAsia="Times New Roman" w:hAnsiTheme="minorHAnsi" w:cstheme="minorHAnsi"/>
          <w:color w:val="000000"/>
          <w:lang w:eastAsia="el-GR"/>
        </w:rPr>
        <w:t> Πρακτικά 4</w:t>
      </w:r>
      <w:r w:rsidRPr="003E279A">
        <w:rPr>
          <w:rFonts w:asciiTheme="minorHAnsi" w:eastAsia="Times New Roman" w:hAnsiTheme="minorHAnsi" w:cstheme="minorHAnsi"/>
          <w:color w:val="000000"/>
          <w:vertAlign w:val="superscript"/>
          <w:lang w:eastAsia="el-GR"/>
        </w:rPr>
        <w:t>ου</w:t>
      </w:r>
      <w:r w:rsidRPr="003E279A">
        <w:rPr>
          <w:rFonts w:asciiTheme="minorHAnsi" w:eastAsia="Times New Roman" w:hAnsiTheme="minorHAnsi" w:cstheme="minorHAnsi"/>
          <w:color w:val="000000"/>
          <w:lang w:eastAsia="el-GR"/>
        </w:rPr>
        <w:t> Πανελλήνιου Συνεδρίου, (Καρδίτσα, 19-21/10/2012), Καρδίτσα: Κέντρο Ιστορικής και Λαογραφικής Έρευνας «Ο ΑΠΟΛΛΩΝ» / Τμήμα Ιστορίας, Αρχαιολογίας και Κοινωνικής Ανθρωπολογίας Πανεπιστημίου  Θεσσαλίας.</w:t>
      </w:r>
    </w:p>
    <w:p w14:paraId="1367DD3E" w14:textId="77777777" w:rsidR="004168AB" w:rsidRPr="003E279A" w:rsidRDefault="004168AB" w:rsidP="003E279A">
      <w:pPr>
        <w:pStyle w:val="a5"/>
        <w:widowControl/>
        <w:numPr>
          <w:ilvl w:val="0"/>
          <w:numId w:val="1"/>
        </w:numPr>
        <w:autoSpaceDE/>
        <w:autoSpaceDN/>
        <w:spacing w:line="276" w:lineRule="auto"/>
        <w:contextualSpacing/>
        <w:jc w:val="left"/>
        <w:rPr>
          <w:rFonts w:asciiTheme="minorHAnsi" w:hAnsiTheme="minorHAnsi" w:cstheme="minorHAnsi"/>
        </w:rPr>
      </w:pPr>
      <w:proofErr w:type="spellStart"/>
      <w:r w:rsidRPr="003E279A">
        <w:rPr>
          <w:rFonts w:asciiTheme="minorHAnsi" w:eastAsia="Times New Roman" w:hAnsiTheme="minorHAnsi" w:cstheme="minorHAnsi"/>
          <w:color w:val="000000"/>
          <w:lang w:eastAsia="el-GR"/>
        </w:rPr>
        <w:t>Κακάμπουρα</w:t>
      </w:r>
      <w:proofErr w:type="spellEnd"/>
      <w:r w:rsidRPr="003E279A">
        <w:rPr>
          <w:rFonts w:asciiTheme="minorHAnsi" w:eastAsia="Times New Roman" w:hAnsiTheme="minorHAnsi" w:cstheme="minorHAnsi"/>
          <w:color w:val="000000"/>
          <w:lang w:eastAsia="el-GR"/>
        </w:rPr>
        <w:t xml:space="preserve">, Ρ. (2016). Βιογραφική/ βιωματική μέθοδος διδασκαλίας: Ερευνώντας την οικογενειακή ιστορία στη σχολική πράξη, στο Φ. Πολίτης, Ι. </w:t>
      </w:r>
      <w:proofErr w:type="spellStart"/>
      <w:r w:rsidRPr="003E279A">
        <w:rPr>
          <w:rFonts w:asciiTheme="minorHAnsi" w:eastAsia="Times New Roman" w:hAnsiTheme="minorHAnsi" w:cstheme="minorHAnsi"/>
          <w:color w:val="000000"/>
          <w:lang w:eastAsia="el-GR"/>
        </w:rPr>
        <w:t>Φουρίδης</w:t>
      </w:r>
      <w:proofErr w:type="spellEnd"/>
      <w:r w:rsidRPr="003E279A">
        <w:rPr>
          <w:rFonts w:asciiTheme="minorHAnsi" w:eastAsia="Times New Roman" w:hAnsiTheme="minorHAnsi" w:cstheme="minorHAnsi"/>
          <w:color w:val="000000"/>
          <w:lang w:eastAsia="el-GR"/>
        </w:rPr>
        <w:t xml:space="preserve">, Σ. </w:t>
      </w:r>
      <w:proofErr w:type="spellStart"/>
      <w:r w:rsidRPr="003E279A">
        <w:rPr>
          <w:rFonts w:asciiTheme="minorHAnsi" w:eastAsia="Times New Roman" w:hAnsiTheme="minorHAnsi" w:cstheme="minorHAnsi"/>
          <w:color w:val="000000"/>
          <w:lang w:eastAsia="el-GR"/>
        </w:rPr>
        <w:t>Χανδόλιας</w:t>
      </w:r>
      <w:proofErr w:type="spellEnd"/>
      <w:r w:rsidRPr="003E279A">
        <w:rPr>
          <w:rFonts w:asciiTheme="minorHAnsi" w:eastAsia="Times New Roman" w:hAnsiTheme="minorHAnsi" w:cstheme="minorHAnsi"/>
          <w:color w:val="000000"/>
          <w:lang w:eastAsia="el-GR"/>
        </w:rPr>
        <w:t xml:space="preserve"> (</w:t>
      </w:r>
      <w:proofErr w:type="spellStart"/>
      <w:r w:rsidRPr="003E279A">
        <w:rPr>
          <w:rFonts w:asciiTheme="minorHAnsi" w:eastAsia="Times New Roman" w:hAnsiTheme="minorHAnsi" w:cstheme="minorHAnsi"/>
          <w:color w:val="000000"/>
          <w:lang w:eastAsia="el-GR"/>
        </w:rPr>
        <w:t>επιμ</w:t>
      </w:r>
      <w:proofErr w:type="spellEnd"/>
      <w:r w:rsidRPr="003E279A">
        <w:rPr>
          <w:rFonts w:asciiTheme="minorHAnsi" w:eastAsia="Times New Roman" w:hAnsiTheme="minorHAnsi" w:cstheme="minorHAnsi"/>
          <w:color w:val="000000"/>
          <w:lang w:eastAsia="el-GR"/>
        </w:rPr>
        <w:t>.) Πρακτικά 1</w:t>
      </w:r>
      <w:r w:rsidRPr="003E279A">
        <w:rPr>
          <w:rFonts w:asciiTheme="minorHAnsi" w:eastAsia="Times New Roman" w:hAnsiTheme="minorHAnsi" w:cstheme="minorHAnsi"/>
          <w:color w:val="000000"/>
          <w:vertAlign w:val="superscript"/>
          <w:lang w:eastAsia="el-GR"/>
        </w:rPr>
        <w:t>ου</w:t>
      </w:r>
      <w:r w:rsidRPr="003E279A">
        <w:rPr>
          <w:rFonts w:asciiTheme="minorHAnsi" w:eastAsia="Times New Roman" w:hAnsiTheme="minorHAnsi" w:cstheme="minorHAnsi"/>
          <w:color w:val="000000"/>
          <w:lang w:eastAsia="el-GR"/>
        </w:rPr>
        <w:t> Πανελληνίου Συνεδρίου με θέμα </w:t>
      </w:r>
      <w:r w:rsidRPr="003E279A">
        <w:rPr>
          <w:rFonts w:asciiTheme="minorHAnsi" w:eastAsia="Times New Roman" w:hAnsiTheme="minorHAnsi" w:cstheme="minorHAnsi"/>
          <w:i/>
          <w:iCs/>
          <w:color w:val="000000"/>
          <w:lang w:eastAsia="el-GR"/>
        </w:rPr>
        <w:t>Ζητήματα θεωρίας και πράξης στην εκπαίδευση: σύγχρονες τάσεις και κατευθύνσεις</w:t>
      </w:r>
      <w:r w:rsidRPr="003E279A">
        <w:rPr>
          <w:rFonts w:asciiTheme="minorHAnsi" w:eastAsia="Times New Roman" w:hAnsiTheme="minorHAnsi" w:cstheme="minorHAnsi"/>
          <w:color w:val="000000"/>
          <w:lang w:eastAsia="el-GR"/>
        </w:rPr>
        <w:t xml:space="preserve">, </w:t>
      </w:r>
      <w:proofErr w:type="spellStart"/>
      <w:r w:rsidRPr="003E279A">
        <w:rPr>
          <w:rFonts w:asciiTheme="minorHAnsi" w:eastAsia="Times New Roman" w:hAnsiTheme="minorHAnsi" w:cstheme="minorHAnsi"/>
          <w:color w:val="000000"/>
          <w:lang w:eastAsia="el-GR"/>
        </w:rPr>
        <w:t>Γύθειο</w:t>
      </w:r>
      <w:proofErr w:type="spellEnd"/>
      <w:r w:rsidRPr="003E279A">
        <w:rPr>
          <w:rFonts w:asciiTheme="minorHAnsi" w:eastAsia="Times New Roman" w:hAnsiTheme="minorHAnsi" w:cstheme="minorHAnsi"/>
          <w:color w:val="000000"/>
          <w:lang w:eastAsia="el-GR"/>
        </w:rPr>
        <w:t>.</w:t>
      </w:r>
    </w:p>
    <w:p w14:paraId="129F3F23" w14:textId="77777777" w:rsidR="004168AB" w:rsidRPr="003E279A" w:rsidRDefault="004168AB" w:rsidP="003E279A">
      <w:pPr>
        <w:pStyle w:val="a5"/>
        <w:widowControl/>
        <w:numPr>
          <w:ilvl w:val="0"/>
          <w:numId w:val="1"/>
        </w:numPr>
        <w:autoSpaceDE/>
        <w:autoSpaceDN/>
        <w:spacing w:line="276" w:lineRule="auto"/>
        <w:contextualSpacing/>
        <w:jc w:val="left"/>
        <w:rPr>
          <w:rFonts w:asciiTheme="minorHAnsi" w:hAnsiTheme="minorHAnsi" w:cstheme="minorHAnsi"/>
        </w:rPr>
      </w:pPr>
      <w:proofErr w:type="spellStart"/>
      <w:r w:rsidRPr="003E279A">
        <w:rPr>
          <w:rFonts w:asciiTheme="minorHAnsi" w:hAnsiTheme="minorHAnsi" w:cstheme="minorHAnsi"/>
        </w:rPr>
        <w:t>Κακάμπουρα</w:t>
      </w:r>
      <w:proofErr w:type="spellEnd"/>
      <w:r w:rsidRPr="003E279A">
        <w:rPr>
          <w:rFonts w:asciiTheme="minorHAnsi" w:hAnsiTheme="minorHAnsi" w:cstheme="minorHAnsi"/>
        </w:rPr>
        <w:t>, Ρ. &amp;</w:t>
      </w:r>
      <w:proofErr w:type="spellStart"/>
      <w:r w:rsidRPr="003E279A">
        <w:rPr>
          <w:rFonts w:asciiTheme="minorHAnsi" w:hAnsiTheme="minorHAnsi" w:cstheme="minorHAnsi"/>
        </w:rPr>
        <w:t>Κασσαβέτη</w:t>
      </w:r>
      <w:proofErr w:type="spellEnd"/>
      <w:r w:rsidRPr="003E279A">
        <w:rPr>
          <w:rFonts w:asciiTheme="minorHAnsi" w:hAnsiTheme="minorHAnsi" w:cstheme="minorHAnsi"/>
        </w:rPr>
        <w:t xml:space="preserve">, Ο. (2018). </w:t>
      </w:r>
      <w:r w:rsidRPr="003E279A">
        <w:rPr>
          <w:rFonts w:asciiTheme="minorHAnsi" w:hAnsiTheme="minorHAnsi" w:cstheme="minorHAnsi"/>
          <w:i/>
          <w:iCs/>
        </w:rPr>
        <w:t>Οπτική Εθνογραφία και Εκπαίδευση. Θεωρητικές προσεγγίσεις και διδακτικές προτάσεις</w:t>
      </w:r>
      <w:r w:rsidRPr="003E279A">
        <w:rPr>
          <w:rFonts w:asciiTheme="minorHAnsi" w:hAnsiTheme="minorHAnsi" w:cstheme="minorHAnsi"/>
        </w:rPr>
        <w:t>. Αθήνα: Πεδίο.</w:t>
      </w:r>
    </w:p>
    <w:p w14:paraId="0245CA41" w14:textId="77777777" w:rsidR="004168AB" w:rsidRPr="003E279A" w:rsidRDefault="004168AB" w:rsidP="003E279A">
      <w:pPr>
        <w:pStyle w:val="a5"/>
        <w:widowControl/>
        <w:numPr>
          <w:ilvl w:val="0"/>
          <w:numId w:val="1"/>
        </w:numPr>
        <w:autoSpaceDE/>
        <w:autoSpaceDN/>
        <w:spacing w:line="276" w:lineRule="auto"/>
        <w:contextualSpacing/>
        <w:jc w:val="left"/>
        <w:rPr>
          <w:rFonts w:asciiTheme="minorHAnsi" w:hAnsiTheme="minorHAnsi" w:cstheme="minorHAnsi"/>
          <w:lang w:val="en-US"/>
        </w:rPr>
      </w:pPr>
      <w:r w:rsidRPr="003E279A">
        <w:rPr>
          <w:rFonts w:asciiTheme="minorHAnsi" w:hAnsiTheme="minorHAnsi" w:cstheme="minorHAnsi"/>
          <w:lang w:val="en-US"/>
        </w:rPr>
        <w:t xml:space="preserve">Krasny, M., &amp; K. G. Tidball. (2009). Applying a resilience systems framework to urban environmental education. </w:t>
      </w:r>
      <w:proofErr w:type="spellStart"/>
      <w:r w:rsidRPr="003E279A">
        <w:rPr>
          <w:rFonts w:asciiTheme="minorHAnsi" w:hAnsiTheme="minorHAnsi" w:cstheme="minorHAnsi"/>
          <w:i/>
          <w:iCs/>
          <w:lang w:val="en-US"/>
        </w:rPr>
        <w:t>EnvironmentalEducation</w:t>
      </w:r>
      <w:proofErr w:type="spellEnd"/>
      <w:r w:rsidRPr="003E279A">
        <w:rPr>
          <w:rFonts w:asciiTheme="minorHAnsi" w:hAnsiTheme="minorHAnsi" w:cstheme="minorHAnsi"/>
          <w:i/>
          <w:iCs/>
          <w:lang w:val="en-US"/>
        </w:rPr>
        <w:t xml:space="preserve"> Research</w:t>
      </w:r>
      <w:r w:rsidRPr="003E279A">
        <w:rPr>
          <w:rFonts w:asciiTheme="minorHAnsi" w:hAnsiTheme="minorHAnsi" w:cstheme="minorHAnsi"/>
          <w:lang w:val="en-US"/>
        </w:rPr>
        <w:t>, 15, 465–482.</w:t>
      </w:r>
    </w:p>
    <w:p w14:paraId="4A6CDD5B" w14:textId="3FCB26AA" w:rsidR="004168AB" w:rsidRPr="003E279A" w:rsidRDefault="004168AB" w:rsidP="003E279A">
      <w:pPr>
        <w:pStyle w:val="a5"/>
        <w:widowControl/>
        <w:numPr>
          <w:ilvl w:val="0"/>
          <w:numId w:val="1"/>
        </w:numPr>
        <w:autoSpaceDE/>
        <w:autoSpaceDN/>
        <w:spacing w:line="276" w:lineRule="auto"/>
        <w:contextualSpacing/>
        <w:jc w:val="left"/>
        <w:rPr>
          <w:rFonts w:asciiTheme="minorHAnsi" w:hAnsiTheme="minorHAnsi" w:cstheme="minorHAnsi"/>
        </w:rPr>
      </w:pPr>
      <w:r w:rsidRPr="003E279A">
        <w:rPr>
          <w:rFonts w:asciiTheme="minorHAnsi" w:hAnsiTheme="minorHAnsi" w:cstheme="minorHAnsi"/>
        </w:rPr>
        <w:t>Λαμπρόπουλος, Κ. (2009). Η γραφή των νέων στον δημόσιο χώρο: Οπτική-</w:t>
      </w:r>
      <w:proofErr w:type="spellStart"/>
      <w:r w:rsidRPr="003E279A">
        <w:rPr>
          <w:rFonts w:asciiTheme="minorHAnsi" w:hAnsiTheme="minorHAnsi" w:cstheme="minorHAnsi"/>
        </w:rPr>
        <w:t>ρητορικήεπίφαση</w:t>
      </w:r>
      <w:proofErr w:type="spellEnd"/>
      <w:r w:rsidRPr="003E279A">
        <w:rPr>
          <w:rFonts w:asciiTheme="minorHAnsi" w:hAnsiTheme="minorHAnsi" w:cstheme="minorHAnsi"/>
        </w:rPr>
        <w:t xml:space="preserve"> ή φραστική-υποκειμενική αντίσταση; </w:t>
      </w:r>
      <w:r w:rsidRPr="003E279A">
        <w:rPr>
          <w:rFonts w:asciiTheme="minorHAnsi" w:hAnsiTheme="minorHAnsi" w:cstheme="minorHAnsi"/>
          <w:i/>
          <w:iCs/>
        </w:rPr>
        <w:t xml:space="preserve">e-Journal of </w:t>
      </w:r>
      <w:proofErr w:type="spellStart"/>
      <w:r w:rsidRPr="003E279A">
        <w:rPr>
          <w:rFonts w:asciiTheme="minorHAnsi" w:hAnsiTheme="minorHAnsi" w:cstheme="minorHAnsi"/>
          <w:i/>
          <w:iCs/>
        </w:rPr>
        <w:t>Science</w:t>
      </w:r>
      <w:proofErr w:type="spellEnd"/>
      <w:r w:rsidR="00365527" w:rsidRPr="003E279A">
        <w:rPr>
          <w:rFonts w:asciiTheme="minorHAnsi" w:hAnsiTheme="minorHAnsi" w:cstheme="minorHAnsi"/>
          <w:i/>
          <w:iCs/>
        </w:rPr>
        <w:t xml:space="preserve"> </w:t>
      </w:r>
      <w:r w:rsidRPr="003E279A">
        <w:rPr>
          <w:rFonts w:asciiTheme="minorHAnsi" w:hAnsiTheme="minorHAnsi" w:cstheme="minorHAnsi"/>
          <w:i/>
          <w:iCs/>
        </w:rPr>
        <w:t>&amp;</w:t>
      </w:r>
      <w:r w:rsidRPr="003E279A">
        <w:rPr>
          <w:rFonts w:asciiTheme="minorHAnsi" w:hAnsiTheme="minorHAnsi" w:cstheme="minorHAnsi"/>
          <w:i/>
          <w:iCs/>
          <w:lang w:val="en-US"/>
        </w:rPr>
        <w:t>Technology</w:t>
      </w:r>
      <w:r w:rsidRPr="003E279A">
        <w:rPr>
          <w:rFonts w:asciiTheme="minorHAnsi" w:hAnsiTheme="minorHAnsi" w:cstheme="minorHAnsi"/>
        </w:rPr>
        <w:t xml:space="preserve"> (</w:t>
      </w:r>
      <w:r w:rsidRPr="003E279A">
        <w:rPr>
          <w:rFonts w:asciiTheme="minorHAnsi" w:hAnsiTheme="minorHAnsi" w:cstheme="minorHAnsi"/>
          <w:lang w:val="en-US"/>
        </w:rPr>
        <w:t>e</w:t>
      </w:r>
      <w:r w:rsidRPr="003E279A">
        <w:rPr>
          <w:rFonts w:asciiTheme="minorHAnsi" w:hAnsiTheme="minorHAnsi" w:cstheme="minorHAnsi"/>
        </w:rPr>
        <w:t>-</w:t>
      </w:r>
      <w:r w:rsidRPr="003E279A">
        <w:rPr>
          <w:rFonts w:asciiTheme="minorHAnsi" w:hAnsiTheme="minorHAnsi" w:cstheme="minorHAnsi"/>
          <w:lang w:val="en-US"/>
        </w:rPr>
        <w:t>JST</w:t>
      </w:r>
      <w:r w:rsidRPr="003E279A">
        <w:rPr>
          <w:rFonts w:asciiTheme="minorHAnsi" w:hAnsiTheme="minorHAnsi" w:cstheme="minorHAnsi"/>
        </w:rPr>
        <w:t xml:space="preserve">). </w:t>
      </w:r>
      <w:r w:rsidRPr="003E279A">
        <w:rPr>
          <w:rFonts w:asciiTheme="minorHAnsi" w:hAnsiTheme="minorHAnsi" w:cstheme="minorHAnsi"/>
          <w:lang w:val="en-US"/>
        </w:rPr>
        <w:t>Vol</w:t>
      </w:r>
      <w:r w:rsidRPr="003E279A">
        <w:rPr>
          <w:rFonts w:asciiTheme="minorHAnsi" w:hAnsiTheme="minorHAnsi" w:cstheme="minorHAnsi"/>
        </w:rPr>
        <w:t>. 3.</w:t>
      </w:r>
    </w:p>
    <w:p w14:paraId="4D74B950" w14:textId="77777777" w:rsidR="004168AB" w:rsidRPr="003E279A" w:rsidRDefault="004168AB" w:rsidP="003E279A">
      <w:pPr>
        <w:pStyle w:val="a5"/>
        <w:widowControl/>
        <w:numPr>
          <w:ilvl w:val="0"/>
          <w:numId w:val="1"/>
        </w:numPr>
        <w:autoSpaceDE/>
        <w:autoSpaceDN/>
        <w:spacing w:line="276" w:lineRule="auto"/>
        <w:contextualSpacing/>
        <w:jc w:val="left"/>
        <w:rPr>
          <w:rFonts w:asciiTheme="minorHAnsi" w:hAnsiTheme="minorHAnsi" w:cstheme="minorHAnsi"/>
        </w:rPr>
      </w:pPr>
      <w:r w:rsidRPr="003E279A">
        <w:rPr>
          <w:rFonts w:asciiTheme="minorHAnsi" w:hAnsiTheme="minorHAnsi" w:cstheme="minorHAnsi"/>
        </w:rPr>
        <w:t xml:space="preserve">Μερακλής, Μ. (2011). </w:t>
      </w:r>
      <w:r w:rsidRPr="003E279A">
        <w:rPr>
          <w:rFonts w:asciiTheme="minorHAnsi" w:hAnsiTheme="minorHAnsi" w:cstheme="minorHAnsi"/>
          <w:i/>
          <w:iCs/>
        </w:rPr>
        <w:t>Ελληνική Λαογραφία. Συγκρότηση, ήθη και έθιμα, λαϊκή τέχνη</w:t>
      </w:r>
      <w:r w:rsidRPr="003E279A">
        <w:rPr>
          <w:rFonts w:asciiTheme="minorHAnsi" w:hAnsiTheme="minorHAnsi" w:cstheme="minorHAnsi"/>
        </w:rPr>
        <w:t>. Αθήνα: Ινστιτούτο του βιβλίου-</w:t>
      </w:r>
      <w:proofErr w:type="spellStart"/>
      <w:r w:rsidRPr="003E279A">
        <w:rPr>
          <w:rFonts w:asciiTheme="minorHAnsi" w:hAnsiTheme="minorHAnsi" w:cstheme="minorHAnsi"/>
        </w:rPr>
        <w:t>Καρδαμίτσα</w:t>
      </w:r>
      <w:proofErr w:type="spellEnd"/>
      <w:r w:rsidRPr="003E279A">
        <w:rPr>
          <w:rFonts w:asciiTheme="minorHAnsi" w:hAnsiTheme="minorHAnsi" w:cstheme="minorHAnsi"/>
        </w:rPr>
        <w:t>.</w:t>
      </w:r>
    </w:p>
    <w:p w14:paraId="11F606F6" w14:textId="72F88A2D" w:rsidR="004168AB" w:rsidRPr="003E279A" w:rsidRDefault="004168AB" w:rsidP="003E279A">
      <w:pPr>
        <w:pStyle w:val="a5"/>
        <w:widowControl/>
        <w:numPr>
          <w:ilvl w:val="0"/>
          <w:numId w:val="1"/>
        </w:numPr>
        <w:autoSpaceDE/>
        <w:autoSpaceDN/>
        <w:spacing w:line="276" w:lineRule="auto"/>
        <w:contextualSpacing/>
        <w:jc w:val="left"/>
        <w:rPr>
          <w:rFonts w:asciiTheme="minorHAnsi" w:hAnsiTheme="minorHAnsi" w:cstheme="minorHAnsi"/>
          <w:lang w:val="en-US"/>
        </w:rPr>
      </w:pPr>
      <w:r w:rsidRPr="003E279A">
        <w:rPr>
          <w:rFonts w:asciiTheme="minorHAnsi" w:hAnsiTheme="minorHAnsi" w:cstheme="minorHAnsi"/>
          <w:lang w:val="en-US"/>
        </w:rPr>
        <w:t xml:space="preserve">Neal P., Z. (2009). Locating Public Space, </w:t>
      </w:r>
      <w:r w:rsidRPr="003E279A">
        <w:rPr>
          <w:rFonts w:asciiTheme="minorHAnsi" w:hAnsiTheme="minorHAnsi" w:cstheme="minorHAnsi"/>
        </w:rPr>
        <w:t>στο</w:t>
      </w:r>
      <w:r w:rsidRPr="003E279A">
        <w:rPr>
          <w:rFonts w:asciiTheme="minorHAnsi" w:hAnsiTheme="minorHAnsi" w:cstheme="minorHAnsi"/>
          <w:lang w:val="en-US"/>
        </w:rPr>
        <w:t xml:space="preserve"> Neal Z. P., &amp;Orum A. M., (2009). Common Ground? </w:t>
      </w:r>
      <w:r w:rsidRPr="003E279A">
        <w:rPr>
          <w:rFonts w:asciiTheme="minorHAnsi" w:hAnsiTheme="minorHAnsi" w:cstheme="minorHAnsi"/>
          <w:i/>
          <w:iCs/>
          <w:lang w:val="en-US"/>
        </w:rPr>
        <w:t>Readings and Reflections on Public Space</w:t>
      </w:r>
      <w:r w:rsidRPr="003E279A">
        <w:rPr>
          <w:rFonts w:asciiTheme="minorHAnsi" w:hAnsiTheme="minorHAnsi" w:cstheme="minorHAnsi"/>
          <w:lang w:val="en-US"/>
        </w:rPr>
        <w:t>, 1–10. Taylor &amp; Francis e-Library: Routledge. Doi</w:t>
      </w:r>
      <w:hyperlink r:id="rId10" w:history="1">
        <w:r w:rsidR="00365527" w:rsidRPr="003E279A">
          <w:rPr>
            <w:rStyle w:val="-"/>
            <w:rFonts w:asciiTheme="minorHAnsi" w:hAnsiTheme="minorHAnsi" w:cstheme="minorHAnsi"/>
            <w:lang w:val="en-US"/>
          </w:rPr>
          <w:t>https://doi.org/10.4324/9780203873960</w:t>
        </w:r>
      </w:hyperlink>
      <w:r w:rsidR="00365527" w:rsidRPr="003E279A">
        <w:rPr>
          <w:rStyle w:val="-"/>
          <w:rFonts w:asciiTheme="minorHAnsi" w:hAnsiTheme="minorHAnsi" w:cstheme="minorHAnsi"/>
        </w:rPr>
        <w:t xml:space="preserve"> </w:t>
      </w:r>
      <w:r w:rsidRPr="003E279A">
        <w:rPr>
          <w:rFonts w:asciiTheme="minorHAnsi" w:hAnsiTheme="minorHAnsi" w:cstheme="minorHAnsi"/>
          <w:lang w:val="en-US"/>
        </w:rPr>
        <w:t>(</w:t>
      </w:r>
      <w:r w:rsidRPr="003E279A">
        <w:rPr>
          <w:rFonts w:asciiTheme="minorHAnsi" w:hAnsiTheme="minorHAnsi" w:cstheme="minorHAnsi"/>
        </w:rPr>
        <w:t>τελευταία</w:t>
      </w:r>
      <w:r w:rsidR="00365527" w:rsidRPr="003E279A">
        <w:rPr>
          <w:rFonts w:asciiTheme="minorHAnsi" w:hAnsiTheme="minorHAnsi" w:cstheme="minorHAnsi"/>
        </w:rPr>
        <w:t xml:space="preserve"> </w:t>
      </w:r>
      <w:r w:rsidRPr="003E279A">
        <w:rPr>
          <w:rFonts w:asciiTheme="minorHAnsi" w:hAnsiTheme="minorHAnsi" w:cstheme="minorHAnsi"/>
        </w:rPr>
        <w:t>πρόσβαση</w:t>
      </w:r>
      <w:r w:rsidRPr="003E279A">
        <w:rPr>
          <w:rFonts w:asciiTheme="minorHAnsi" w:hAnsiTheme="minorHAnsi" w:cstheme="minorHAnsi"/>
          <w:lang w:val="en-US"/>
        </w:rPr>
        <w:t xml:space="preserve"> 07.</w:t>
      </w:r>
      <w:r w:rsidR="000335DD" w:rsidRPr="003E279A">
        <w:rPr>
          <w:rFonts w:asciiTheme="minorHAnsi" w:hAnsiTheme="minorHAnsi" w:cstheme="minorHAnsi"/>
        </w:rPr>
        <w:t>10</w:t>
      </w:r>
      <w:r w:rsidRPr="003E279A">
        <w:rPr>
          <w:rFonts w:asciiTheme="minorHAnsi" w:hAnsiTheme="minorHAnsi" w:cstheme="minorHAnsi"/>
          <w:lang w:val="en-US"/>
        </w:rPr>
        <w:t>.2024).</w:t>
      </w:r>
    </w:p>
    <w:p w14:paraId="2675B721" w14:textId="77777777" w:rsidR="004168AB" w:rsidRPr="003E279A" w:rsidRDefault="004168AB" w:rsidP="003E279A">
      <w:pPr>
        <w:pStyle w:val="a5"/>
        <w:widowControl/>
        <w:numPr>
          <w:ilvl w:val="0"/>
          <w:numId w:val="1"/>
        </w:numPr>
        <w:autoSpaceDE/>
        <w:autoSpaceDN/>
        <w:spacing w:line="276" w:lineRule="auto"/>
        <w:contextualSpacing/>
        <w:jc w:val="left"/>
        <w:rPr>
          <w:rFonts w:asciiTheme="minorHAnsi" w:hAnsiTheme="minorHAnsi" w:cstheme="minorHAnsi"/>
          <w:lang w:val="en-US"/>
        </w:rPr>
      </w:pPr>
      <w:r w:rsidRPr="003E279A">
        <w:rPr>
          <w:rFonts w:asciiTheme="minorHAnsi" w:hAnsiTheme="minorHAnsi" w:cstheme="minorHAnsi"/>
        </w:rPr>
        <w:t xml:space="preserve">Παπαδημητρίου, Β. (2012). </w:t>
      </w:r>
      <w:r w:rsidRPr="003E279A">
        <w:rPr>
          <w:rFonts w:asciiTheme="minorHAnsi" w:hAnsiTheme="minorHAnsi" w:cstheme="minorHAnsi"/>
          <w:i/>
          <w:iCs/>
        </w:rPr>
        <w:t>Εκπαίδευση Βασισμένη στον «Τόπο», για την Περιβαλλοντική Εκπαίδευση</w:t>
      </w:r>
      <w:r w:rsidRPr="003E279A">
        <w:rPr>
          <w:rFonts w:asciiTheme="minorHAnsi" w:hAnsiTheme="minorHAnsi" w:cstheme="minorHAnsi"/>
        </w:rPr>
        <w:t>. 1 (46).</w:t>
      </w:r>
    </w:p>
    <w:p w14:paraId="0CFF2377" w14:textId="77777777" w:rsidR="004168AB" w:rsidRPr="003E279A" w:rsidRDefault="004168AB" w:rsidP="003E279A">
      <w:pPr>
        <w:pStyle w:val="a5"/>
        <w:widowControl/>
        <w:numPr>
          <w:ilvl w:val="0"/>
          <w:numId w:val="1"/>
        </w:numPr>
        <w:autoSpaceDE/>
        <w:autoSpaceDN/>
        <w:spacing w:line="276" w:lineRule="auto"/>
        <w:contextualSpacing/>
        <w:jc w:val="left"/>
        <w:rPr>
          <w:rFonts w:asciiTheme="minorHAnsi" w:hAnsiTheme="minorHAnsi" w:cstheme="minorHAnsi"/>
          <w:lang w:val="en-US"/>
        </w:rPr>
      </w:pPr>
      <w:r w:rsidRPr="003E279A">
        <w:rPr>
          <w:rFonts w:asciiTheme="minorHAnsi" w:hAnsiTheme="minorHAnsi" w:cstheme="minorHAnsi"/>
        </w:rPr>
        <w:t xml:space="preserve">Τσουκαλά, Κ. (2006). </w:t>
      </w:r>
      <w:r w:rsidRPr="003E279A">
        <w:rPr>
          <w:rFonts w:asciiTheme="minorHAnsi" w:hAnsiTheme="minorHAnsi" w:cstheme="minorHAnsi"/>
          <w:i/>
          <w:iCs/>
        </w:rPr>
        <w:t>Παιδική Αστική Εντοπία: Αρχιτεκτονική και Νοητικές Αναπαραστάσεις του Χώρου.</w:t>
      </w:r>
      <w:r w:rsidRPr="003E279A">
        <w:rPr>
          <w:rFonts w:asciiTheme="minorHAnsi" w:hAnsiTheme="minorHAnsi" w:cstheme="minorHAnsi"/>
        </w:rPr>
        <w:t xml:space="preserve"> Αθήνα: </w:t>
      </w:r>
      <w:proofErr w:type="spellStart"/>
      <w:r w:rsidRPr="003E279A">
        <w:rPr>
          <w:rFonts w:asciiTheme="minorHAnsi" w:hAnsiTheme="minorHAnsi" w:cstheme="minorHAnsi"/>
        </w:rPr>
        <w:t>Τυπωθήτω</w:t>
      </w:r>
      <w:proofErr w:type="spellEnd"/>
      <w:r w:rsidRPr="003E279A">
        <w:rPr>
          <w:rFonts w:asciiTheme="minorHAnsi" w:hAnsiTheme="minorHAnsi" w:cstheme="minorHAnsi"/>
        </w:rPr>
        <w:t>.</w:t>
      </w:r>
    </w:p>
    <w:p w14:paraId="6E7C517F" w14:textId="77777777" w:rsidR="00815FAA" w:rsidRPr="003E279A" w:rsidRDefault="00815FAA" w:rsidP="003E279A">
      <w:pPr>
        <w:pStyle w:val="a5"/>
        <w:widowControl/>
        <w:numPr>
          <w:ilvl w:val="0"/>
          <w:numId w:val="1"/>
        </w:numPr>
        <w:autoSpaceDE/>
        <w:autoSpaceDN/>
        <w:spacing w:line="276" w:lineRule="auto"/>
        <w:contextualSpacing/>
        <w:jc w:val="left"/>
        <w:rPr>
          <w:rFonts w:asciiTheme="minorHAnsi" w:hAnsiTheme="minorHAnsi" w:cstheme="minorHAnsi"/>
          <w:lang w:val="en-US"/>
        </w:rPr>
      </w:pPr>
      <w:proofErr w:type="spellStart"/>
      <w:r w:rsidRPr="003E279A">
        <w:rPr>
          <w:rFonts w:asciiTheme="minorHAnsi" w:eastAsia="Times New Roman" w:hAnsiTheme="minorHAnsi" w:cstheme="minorHAnsi"/>
          <w:lang w:val="en-US" w:eastAsia="el-GR"/>
        </w:rPr>
        <w:t>Valasiadis</w:t>
      </w:r>
      <w:proofErr w:type="spellEnd"/>
      <w:r w:rsidRPr="003E279A">
        <w:rPr>
          <w:rFonts w:asciiTheme="minorHAnsi" w:eastAsia="Times New Roman" w:hAnsiTheme="minorHAnsi" w:cstheme="minorHAnsi"/>
          <w:lang w:val="en-US" w:eastAsia="el-GR"/>
        </w:rPr>
        <w:t xml:space="preserve">, E., </w:t>
      </w:r>
      <w:proofErr w:type="spellStart"/>
      <w:r w:rsidRPr="003E279A">
        <w:rPr>
          <w:rFonts w:asciiTheme="minorHAnsi" w:eastAsia="Times New Roman" w:hAnsiTheme="minorHAnsi" w:cstheme="minorHAnsi"/>
          <w:lang w:val="en-US" w:eastAsia="el-GR"/>
        </w:rPr>
        <w:t>Katsadoros</w:t>
      </w:r>
      <w:proofErr w:type="spellEnd"/>
      <w:r w:rsidRPr="003E279A">
        <w:rPr>
          <w:rFonts w:asciiTheme="minorHAnsi" w:eastAsia="Times New Roman" w:hAnsiTheme="minorHAnsi" w:cstheme="minorHAnsi"/>
          <w:lang w:val="en-US" w:eastAsia="el-GR"/>
        </w:rPr>
        <w:t xml:space="preserve">, G., </w:t>
      </w:r>
      <w:proofErr w:type="spellStart"/>
      <w:r w:rsidRPr="003E279A">
        <w:rPr>
          <w:rFonts w:asciiTheme="minorHAnsi" w:eastAsia="Times New Roman" w:hAnsiTheme="minorHAnsi" w:cstheme="minorHAnsi"/>
          <w:lang w:val="en-US" w:eastAsia="el-GR"/>
        </w:rPr>
        <w:t>Kakampoura</w:t>
      </w:r>
      <w:proofErr w:type="spellEnd"/>
      <w:r w:rsidRPr="003E279A">
        <w:rPr>
          <w:rFonts w:asciiTheme="minorHAnsi" w:eastAsia="Times New Roman" w:hAnsiTheme="minorHAnsi" w:cstheme="minorHAnsi"/>
          <w:lang w:val="en-US" w:eastAsia="el-GR"/>
        </w:rPr>
        <w:t xml:space="preserve">, R., </w:t>
      </w:r>
      <w:proofErr w:type="spellStart"/>
      <w:r w:rsidRPr="003E279A">
        <w:rPr>
          <w:rFonts w:asciiTheme="minorHAnsi" w:eastAsia="Times New Roman" w:hAnsiTheme="minorHAnsi" w:cstheme="minorHAnsi"/>
          <w:lang w:val="en-US" w:eastAsia="el-GR"/>
        </w:rPr>
        <w:t>Fokides</w:t>
      </w:r>
      <w:proofErr w:type="spellEnd"/>
      <w:r w:rsidRPr="003E279A">
        <w:rPr>
          <w:rFonts w:asciiTheme="minorHAnsi" w:eastAsia="Times New Roman" w:hAnsiTheme="minorHAnsi" w:cstheme="minorHAnsi"/>
          <w:lang w:val="en-US" w:eastAsia="el-GR"/>
        </w:rPr>
        <w:t>, M., (2017). “Project ‘</w:t>
      </w:r>
      <w:proofErr w:type="spellStart"/>
      <w:r w:rsidRPr="003E279A">
        <w:rPr>
          <w:rFonts w:asciiTheme="minorHAnsi" w:eastAsia="Times New Roman" w:hAnsiTheme="minorHAnsi" w:cstheme="minorHAnsi"/>
          <w:lang w:val="en-US" w:eastAsia="el-GR"/>
        </w:rPr>
        <w:t>Topognosia</w:t>
      </w:r>
      <w:proofErr w:type="spellEnd"/>
      <w:r w:rsidRPr="003E279A">
        <w:rPr>
          <w:rFonts w:asciiTheme="minorHAnsi" w:eastAsia="Times New Roman" w:hAnsiTheme="minorHAnsi" w:cstheme="minorHAnsi"/>
          <w:lang w:val="en-US" w:eastAsia="el-GR"/>
        </w:rPr>
        <w:t xml:space="preserve">’: </w:t>
      </w:r>
      <w:proofErr w:type="spellStart"/>
      <w:r w:rsidRPr="003E279A">
        <w:rPr>
          <w:rFonts w:asciiTheme="minorHAnsi" w:eastAsia="Times New Roman" w:hAnsiTheme="minorHAnsi" w:cstheme="minorHAnsi"/>
          <w:lang w:val="en-US" w:eastAsia="el-GR"/>
        </w:rPr>
        <w:t>Strengthenig</w:t>
      </w:r>
      <w:proofErr w:type="spellEnd"/>
      <w:r w:rsidRPr="003E279A">
        <w:rPr>
          <w:rFonts w:asciiTheme="minorHAnsi" w:eastAsia="Times New Roman" w:hAnsiTheme="minorHAnsi" w:cstheme="minorHAnsi"/>
          <w:lang w:val="en-US" w:eastAsia="el-GR"/>
        </w:rPr>
        <w:t xml:space="preserve"> Local Identity through Digital Games in Education”, in L. Morris &amp; C. Tsolakidis (eds), </w:t>
      </w:r>
      <w:r w:rsidRPr="003E279A">
        <w:rPr>
          <w:rFonts w:asciiTheme="minorHAnsi" w:eastAsia="Times New Roman" w:hAnsiTheme="minorHAnsi" w:cstheme="minorHAnsi"/>
          <w:i/>
          <w:iCs/>
          <w:lang w:val="en-US" w:eastAsia="el-GR"/>
        </w:rPr>
        <w:t xml:space="preserve">Proceedings of </w:t>
      </w:r>
      <w:r w:rsidRPr="003E279A">
        <w:rPr>
          <w:rFonts w:asciiTheme="minorHAnsi" w:eastAsia="Times New Roman" w:hAnsiTheme="minorHAnsi" w:cstheme="minorHAnsi"/>
          <w:i/>
          <w:iCs/>
          <w:lang w:val="en-US" w:eastAsia="el-GR"/>
        </w:rPr>
        <w:lastRenderedPageBreak/>
        <w:t>International Conference on Information Communication Technologies in Education 2017</w:t>
      </w:r>
      <w:r w:rsidRPr="003E279A">
        <w:rPr>
          <w:rFonts w:asciiTheme="minorHAnsi" w:eastAsia="Times New Roman" w:hAnsiTheme="minorHAnsi" w:cstheme="minorHAnsi"/>
          <w:lang w:val="en-US" w:eastAsia="el-GR"/>
        </w:rPr>
        <w:t>, Rhodes, Greece, 260-270.</w:t>
      </w:r>
      <w:r w:rsidRPr="003E279A">
        <w:rPr>
          <w:rFonts w:asciiTheme="minorHAnsi" w:hAnsiTheme="minorHAnsi" w:cstheme="minorHAnsi"/>
          <w:lang w:val="en-US"/>
        </w:rPr>
        <w:t xml:space="preserve">   </w:t>
      </w:r>
    </w:p>
    <w:p w14:paraId="41E299E2" w14:textId="77777777" w:rsidR="00815FAA" w:rsidRPr="003E279A" w:rsidRDefault="00815FAA" w:rsidP="003E279A">
      <w:pPr>
        <w:pStyle w:val="a5"/>
        <w:widowControl/>
        <w:autoSpaceDE/>
        <w:autoSpaceDN/>
        <w:spacing w:line="276" w:lineRule="auto"/>
        <w:ind w:left="720"/>
        <w:contextualSpacing/>
        <w:jc w:val="left"/>
        <w:rPr>
          <w:rFonts w:asciiTheme="minorHAnsi" w:hAnsiTheme="minorHAnsi" w:cstheme="minorHAnsi"/>
          <w:lang w:val="en-US"/>
        </w:rPr>
      </w:pPr>
    </w:p>
    <w:p w14:paraId="330041BB" w14:textId="77777777" w:rsidR="004168AB" w:rsidRPr="003E279A" w:rsidRDefault="004168AB" w:rsidP="003E279A">
      <w:pPr>
        <w:spacing w:line="276" w:lineRule="auto"/>
        <w:jc w:val="center"/>
        <w:rPr>
          <w:rFonts w:asciiTheme="minorHAnsi" w:hAnsiTheme="minorHAnsi" w:cstheme="minorHAnsi"/>
          <w:b/>
          <w:bCs/>
          <w:lang w:val="en-US"/>
        </w:rPr>
      </w:pPr>
    </w:p>
    <w:p w14:paraId="2BE670EF" w14:textId="77777777" w:rsidR="004168AB" w:rsidRPr="003E279A" w:rsidRDefault="004168AB" w:rsidP="003E279A">
      <w:pPr>
        <w:spacing w:line="276" w:lineRule="auto"/>
        <w:jc w:val="center"/>
        <w:rPr>
          <w:rFonts w:asciiTheme="minorHAnsi" w:hAnsiTheme="minorHAnsi" w:cstheme="minorHAnsi"/>
          <w:b/>
          <w:bCs/>
        </w:rPr>
      </w:pPr>
      <w:r w:rsidRPr="003E279A">
        <w:rPr>
          <w:rFonts w:asciiTheme="minorHAnsi" w:hAnsiTheme="minorHAnsi" w:cstheme="minorHAnsi"/>
          <w:b/>
          <w:bCs/>
        </w:rPr>
        <w:t>ΔΙΑΔΙΚΤΥΑΚΕΣ ΠΗΓΕΣ</w:t>
      </w:r>
    </w:p>
    <w:p w14:paraId="42875E09" w14:textId="77777777" w:rsidR="004168AB" w:rsidRPr="003E279A" w:rsidRDefault="004168AB" w:rsidP="003E279A">
      <w:pPr>
        <w:spacing w:line="276" w:lineRule="auto"/>
        <w:jc w:val="center"/>
        <w:rPr>
          <w:rFonts w:asciiTheme="minorHAnsi" w:hAnsiTheme="minorHAnsi" w:cstheme="minorHAnsi"/>
          <w:b/>
          <w:bCs/>
        </w:rPr>
      </w:pPr>
    </w:p>
    <w:p w14:paraId="12141955" w14:textId="77777777" w:rsidR="00365527" w:rsidRPr="003E279A" w:rsidRDefault="004168AB" w:rsidP="003E279A">
      <w:pPr>
        <w:pStyle w:val="a5"/>
        <w:widowControl/>
        <w:numPr>
          <w:ilvl w:val="0"/>
          <w:numId w:val="2"/>
        </w:numPr>
        <w:autoSpaceDE/>
        <w:autoSpaceDN/>
        <w:spacing w:after="160" w:line="276" w:lineRule="auto"/>
        <w:contextualSpacing/>
        <w:jc w:val="left"/>
        <w:rPr>
          <w:rFonts w:asciiTheme="minorHAnsi" w:hAnsiTheme="minorHAnsi" w:cstheme="minorHAnsi"/>
        </w:rPr>
      </w:pPr>
      <w:r w:rsidRPr="003E279A">
        <w:rPr>
          <w:rFonts w:asciiTheme="minorHAnsi" w:hAnsiTheme="minorHAnsi" w:cstheme="minorHAnsi"/>
        </w:rPr>
        <w:t xml:space="preserve">Η </w:t>
      </w:r>
      <w:proofErr w:type="spellStart"/>
      <w:r w:rsidRPr="003E279A">
        <w:rPr>
          <w:rFonts w:asciiTheme="minorHAnsi" w:hAnsiTheme="minorHAnsi" w:cstheme="minorHAnsi"/>
        </w:rPr>
        <w:t>Kυψέλη</w:t>
      </w:r>
      <w:proofErr w:type="spellEnd"/>
      <w:r w:rsidRPr="003E279A">
        <w:rPr>
          <w:rFonts w:asciiTheme="minorHAnsi" w:hAnsiTheme="minorHAnsi" w:cstheme="minorHAnsi"/>
        </w:rPr>
        <w:t xml:space="preserve"> και η Αγορά της: σύγκρουση και συνύπαρξη στις γειτονιές του κέντρου</w:t>
      </w:r>
      <w:r w:rsidR="00365527" w:rsidRPr="003E279A">
        <w:rPr>
          <w:rFonts w:asciiTheme="minorHAnsi" w:hAnsiTheme="minorHAnsi" w:cstheme="minorHAnsi"/>
        </w:rPr>
        <w:t xml:space="preserve"> </w:t>
      </w:r>
      <w:hyperlink r:id="rId11" w:history="1">
        <w:r w:rsidR="00365527" w:rsidRPr="003E279A">
          <w:rPr>
            <w:rStyle w:val="-"/>
            <w:rFonts w:asciiTheme="minorHAnsi" w:hAnsiTheme="minorHAnsi" w:cstheme="minorHAnsi"/>
          </w:rPr>
          <w:t>https://anoihtipoli.gr/geitonies/kypseli/</w:t>
        </w:r>
      </w:hyperlink>
      <w:r w:rsidRPr="003E279A">
        <w:rPr>
          <w:rFonts w:asciiTheme="minorHAnsi" w:hAnsiTheme="minorHAnsi" w:cstheme="minorHAnsi"/>
        </w:rPr>
        <w:t xml:space="preserve"> , </w:t>
      </w:r>
      <w:bookmarkStart w:id="1" w:name="_Hlk171287052"/>
    </w:p>
    <w:p w14:paraId="5E2F579C" w14:textId="5D49D710" w:rsidR="004168AB" w:rsidRPr="003E279A" w:rsidRDefault="00365527" w:rsidP="003E279A">
      <w:pPr>
        <w:pStyle w:val="a5"/>
        <w:widowControl/>
        <w:numPr>
          <w:ilvl w:val="0"/>
          <w:numId w:val="2"/>
        </w:numPr>
        <w:autoSpaceDE/>
        <w:autoSpaceDN/>
        <w:spacing w:after="160" w:line="276" w:lineRule="auto"/>
        <w:contextualSpacing/>
        <w:jc w:val="left"/>
        <w:rPr>
          <w:rFonts w:asciiTheme="minorHAnsi" w:hAnsiTheme="minorHAnsi" w:cstheme="minorHAnsi"/>
        </w:rPr>
      </w:pPr>
      <w:hyperlink r:id="rId12" w:history="1">
        <w:r w:rsidRPr="003E279A">
          <w:rPr>
            <w:rFonts w:asciiTheme="minorHAnsi" w:hAnsiTheme="minorHAnsi" w:cstheme="minorHAnsi"/>
            <w:color w:val="0000FF"/>
            <w:u w:val="single"/>
          </w:rPr>
          <w:t xml:space="preserve">Κυψέλη - </w:t>
        </w:r>
        <w:proofErr w:type="spellStart"/>
        <w:r w:rsidRPr="003E279A">
          <w:rPr>
            <w:rFonts w:asciiTheme="minorHAnsi" w:hAnsiTheme="minorHAnsi" w:cstheme="minorHAnsi"/>
            <w:color w:val="0000FF"/>
            <w:u w:val="single"/>
          </w:rPr>
          <w:t>Athens</w:t>
        </w:r>
        <w:proofErr w:type="spellEnd"/>
        <w:r w:rsidRPr="003E279A">
          <w:rPr>
            <w:rFonts w:asciiTheme="minorHAnsi" w:hAnsiTheme="minorHAnsi" w:cstheme="minorHAnsi"/>
            <w:color w:val="0000FF"/>
            <w:u w:val="single"/>
          </w:rPr>
          <w:t xml:space="preserve"> Social </w:t>
        </w:r>
        <w:proofErr w:type="spellStart"/>
        <w:r w:rsidRPr="003E279A">
          <w:rPr>
            <w:rFonts w:asciiTheme="minorHAnsi" w:hAnsiTheme="minorHAnsi" w:cstheme="minorHAnsi"/>
            <w:color w:val="0000FF"/>
            <w:u w:val="single"/>
          </w:rPr>
          <w:t>Atlas</w:t>
        </w:r>
        <w:proofErr w:type="spellEnd"/>
      </w:hyperlink>
      <w:r w:rsidRPr="003E279A">
        <w:rPr>
          <w:rFonts w:asciiTheme="minorHAnsi" w:hAnsiTheme="minorHAnsi" w:cstheme="minorHAnsi"/>
          <w:color w:val="0000FF" w:themeColor="hyperlink"/>
          <w:u w:val="single"/>
        </w:rPr>
        <w:t xml:space="preserve"> </w:t>
      </w:r>
      <w:r w:rsidR="004168AB" w:rsidRPr="003E279A">
        <w:rPr>
          <w:rFonts w:asciiTheme="minorHAnsi" w:hAnsiTheme="minorHAnsi" w:cstheme="minorHAnsi"/>
        </w:rPr>
        <w:t>(τελευταία πρόσβαση 07.</w:t>
      </w:r>
      <w:r w:rsidR="000335DD" w:rsidRPr="003E279A">
        <w:rPr>
          <w:rFonts w:asciiTheme="minorHAnsi" w:hAnsiTheme="minorHAnsi" w:cstheme="minorHAnsi"/>
        </w:rPr>
        <w:t>10</w:t>
      </w:r>
      <w:r w:rsidR="004168AB" w:rsidRPr="003E279A">
        <w:rPr>
          <w:rFonts w:asciiTheme="minorHAnsi" w:hAnsiTheme="minorHAnsi" w:cstheme="minorHAnsi"/>
        </w:rPr>
        <w:t>.2024).</w:t>
      </w:r>
      <w:bookmarkEnd w:id="1"/>
    </w:p>
    <w:p w14:paraId="5940DB6E" w14:textId="3D2DA975" w:rsidR="004168AB" w:rsidRPr="003E279A" w:rsidRDefault="004168AB" w:rsidP="003E279A">
      <w:pPr>
        <w:pStyle w:val="a5"/>
        <w:widowControl/>
        <w:numPr>
          <w:ilvl w:val="0"/>
          <w:numId w:val="2"/>
        </w:numPr>
        <w:autoSpaceDE/>
        <w:autoSpaceDN/>
        <w:spacing w:after="160" w:line="276" w:lineRule="auto"/>
        <w:contextualSpacing/>
        <w:jc w:val="left"/>
        <w:rPr>
          <w:rFonts w:asciiTheme="minorHAnsi" w:hAnsiTheme="minorHAnsi" w:cstheme="minorHAnsi"/>
        </w:rPr>
      </w:pPr>
      <w:r w:rsidRPr="003E279A">
        <w:rPr>
          <w:rFonts w:asciiTheme="minorHAnsi" w:hAnsiTheme="minorHAnsi" w:cstheme="minorHAnsi"/>
        </w:rPr>
        <w:t xml:space="preserve">Ανοιχτή πόλη: Κυψέλη  </w:t>
      </w:r>
      <w:hyperlink r:id="rId13" w:history="1">
        <w:r w:rsidRPr="003E279A">
          <w:rPr>
            <w:rStyle w:val="-"/>
            <w:rFonts w:asciiTheme="minorHAnsi" w:hAnsiTheme="minorHAnsi" w:cstheme="minorHAnsi"/>
          </w:rPr>
          <w:t>https://anoihtipoli.gr/geitonies/kypseli/</w:t>
        </w:r>
      </w:hyperlink>
      <w:r w:rsidR="00EE4C5F" w:rsidRPr="003E279A">
        <w:rPr>
          <w:rStyle w:val="-"/>
          <w:rFonts w:asciiTheme="minorHAnsi" w:hAnsiTheme="minorHAnsi" w:cstheme="minorHAnsi"/>
        </w:rPr>
        <w:t xml:space="preserve"> </w:t>
      </w:r>
      <w:r w:rsidRPr="003E279A">
        <w:rPr>
          <w:rFonts w:asciiTheme="minorHAnsi" w:hAnsiTheme="minorHAnsi" w:cstheme="minorHAnsi"/>
        </w:rPr>
        <w:t>(τελευταία πρόσβαση 07</w:t>
      </w:r>
      <w:r w:rsidR="000335DD" w:rsidRPr="003E279A">
        <w:rPr>
          <w:rFonts w:asciiTheme="minorHAnsi" w:hAnsiTheme="minorHAnsi" w:cstheme="minorHAnsi"/>
        </w:rPr>
        <w:t>.10</w:t>
      </w:r>
      <w:r w:rsidRPr="003E279A">
        <w:rPr>
          <w:rFonts w:asciiTheme="minorHAnsi" w:hAnsiTheme="minorHAnsi" w:cstheme="minorHAnsi"/>
        </w:rPr>
        <w:t>.2024).</w:t>
      </w:r>
    </w:p>
    <w:p w14:paraId="7E0A0FB8" w14:textId="77777777" w:rsidR="00567984" w:rsidRPr="003E279A" w:rsidRDefault="00567984" w:rsidP="003E279A">
      <w:pPr>
        <w:widowControl/>
        <w:autoSpaceDE/>
        <w:autoSpaceDN/>
        <w:spacing w:after="160" w:line="276" w:lineRule="auto"/>
        <w:contextualSpacing/>
        <w:rPr>
          <w:rFonts w:asciiTheme="minorHAnsi" w:hAnsiTheme="minorHAnsi" w:cstheme="minorHAnsi"/>
        </w:rPr>
      </w:pPr>
    </w:p>
    <w:p w14:paraId="0B724304" w14:textId="77777777" w:rsidR="00567984" w:rsidRPr="003E279A" w:rsidRDefault="00567984" w:rsidP="003E279A">
      <w:pPr>
        <w:widowControl/>
        <w:autoSpaceDE/>
        <w:autoSpaceDN/>
        <w:spacing w:after="160" w:line="276" w:lineRule="auto"/>
        <w:contextualSpacing/>
        <w:rPr>
          <w:rFonts w:asciiTheme="minorHAnsi" w:hAnsiTheme="minorHAnsi" w:cstheme="minorHAnsi"/>
        </w:rPr>
      </w:pPr>
    </w:p>
    <w:p w14:paraId="09B6FF0A" w14:textId="77777777" w:rsidR="00567984" w:rsidRPr="003E279A" w:rsidRDefault="00567984" w:rsidP="003E279A">
      <w:pPr>
        <w:widowControl/>
        <w:autoSpaceDE/>
        <w:autoSpaceDN/>
        <w:spacing w:after="200" w:line="276" w:lineRule="auto"/>
        <w:contextualSpacing/>
        <w:jc w:val="center"/>
        <w:rPr>
          <w:rFonts w:asciiTheme="minorHAnsi" w:hAnsiTheme="minorHAnsi" w:cstheme="minorHAnsi"/>
          <w:b/>
          <w:bCs/>
        </w:rPr>
      </w:pPr>
      <w:r w:rsidRPr="003E279A">
        <w:rPr>
          <w:rFonts w:asciiTheme="minorHAnsi" w:hAnsiTheme="minorHAnsi" w:cstheme="minorHAnsi"/>
          <w:b/>
          <w:bCs/>
        </w:rPr>
        <w:t>ΕΚΠΑΙΔΕΥΤΙΚΟ ΥΛΙΚΟ</w:t>
      </w:r>
    </w:p>
    <w:p w14:paraId="4C62CD92" w14:textId="77777777" w:rsidR="00567984" w:rsidRPr="003E279A" w:rsidRDefault="00567984" w:rsidP="003E279A">
      <w:pPr>
        <w:widowControl/>
        <w:autoSpaceDE/>
        <w:autoSpaceDN/>
        <w:spacing w:after="200" w:line="276" w:lineRule="auto"/>
        <w:contextualSpacing/>
        <w:jc w:val="center"/>
        <w:rPr>
          <w:rFonts w:asciiTheme="minorHAnsi" w:hAnsiTheme="minorHAnsi" w:cstheme="minorHAnsi"/>
          <w:b/>
          <w:bCs/>
        </w:rPr>
      </w:pPr>
    </w:p>
    <w:p w14:paraId="05752796" w14:textId="77777777" w:rsidR="00567984" w:rsidRPr="003E279A" w:rsidRDefault="00567984" w:rsidP="003E279A">
      <w:pPr>
        <w:widowControl/>
        <w:numPr>
          <w:ilvl w:val="0"/>
          <w:numId w:val="4"/>
        </w:numPr>
        <w:autoSpaceDE/>
        <w:autoSpaceDN/>
        <w:spacing w:after="200" w:line="276" w:lineRule="auto"/>
        <w:contextualSpacing/>
        <w:jc w:val="both"/>
        <w:rPr>
          <w:rFonts w:asciiTheme="minorHAnsi" w:hAnsiTheme="minorHAnsi" w:cstheme="minorHAnsi"/>
          <w:kern w:val="2"/>
        </w:rPr>
      </w:pPr>
      <w:r w:rsidRPr="003E279A">
        <w:rPr>
          <w:rFonts w:asciiTheme="minorHAnsi" w:hAnsiTheme="minorHAnsi" w:cstheme="minorHAnsi"/>
          <w:i/>
          <w:iCs/>
          <w:kern w:val="2"/>
        </w:rPr>
        <w:t xml:space="preserve">Κοινωνική και Πολιτική Αγωγή. </w:t>
      </w:r>
      <w:r w:rsidRPr="003E279A">
        <w:rPr>
          <w:rFonts w:asciiTheme="minorHAnsi" w:hAnsiTheme="minorHAnsi" w:cstheme="minorHAnsi"/>
          <w:kern w:val="2"/>
        </w:rPr>
        <w:t xml:space="preserve"> ΣΤ΄ Δημοτικού. (2023).  ΙΤΥΕ Διόφαντος.</w:t>
      </w:r>
    </w:p>
    <w:p w14:paraId="7A7C499B" w14:textId="77777777" w:rsidR="00567984" w:rsidRPr="003E279A" w:rsidRDefault="00567984" w:rsidP="003E279A">
      <w:pPr>
        <w:widowControl/>
        <w:numPr>
          <w:ilvl w:val="0"/>
          <w:numId w:val="4"/>
        </w:numPr>
        <w:autoSpaceDE/>
        <w:autoSpaceDN/>
        <w:spacing w:after="200" w:line="276" w:lineRule="auto"/>
        <w:contextualSpacing/>
        <w:jc w:val="both"/>
        <w:rPr>
          <w:rFonts w:asciiTheme="minorHAnsi" w:hAnsiTheme="minorHAnsi" w:cstheme="minorHAnsi"/>
        </w:rPr>
      </w:pPr>
      <w:r w:rsidRPr="003E279A">
        <w:rPr>
          <w:rFonts w:asciiTheme="minorHAnsi" w:hAnsiTheme="minorHAnsi" w:cstheme="minorHAnsi"/>
          <w:i/>
          <w:iCs/>
        </w:rPr>
        <w:t>Εικαστικά</w:t>
      </w:r>
      <w:r w:rsidRPr="003E279A">
        <w:rPr>
          <w:rFonts w:asciiTheme="minorHAnsi" w:hAnsiTheme="minorHAnsi" w:cstheme="minorHAnsi"/>
        </w:rPr>
        <w:t xml:space="preserve">. Ε΄ &amp; ΣΤ΄ Δημοτικού. (2018). ΙΤΥΕ Διόφαντος. (Βιβλίο μαθητή). </w:t>
      </w:r>
    </w:p>
    <w:p w14:paraId="0D20AE48" w14:textId="77777777" w:rsidR="00567984" w:rsidRPr="003E279A" w:rsidRDefault="00567984" w:rsidP="003E279A">
      <w:pPr>
        <w:widowControl/>
        <w:numPr>
          <w:ilvl w:val="0"/>
          <w:numId w:val="4"/>
        </w:numPr>
        <w:autoSpaceDE/>
        <w:autoSpaceDN/>
        <w:spacing w:after="200" w:line="276" w:lineRule="auto"/>
        <w:contextualSpacing/>
        <w:jc w:val="both"/>
        <w:rPr>
          <w:rFonts w:asciiTheme="minorHAnsi" w:hAnsiTheme="minorHAnsi" w:cstheme="minorHAnsi"/>
          <w:kern w:val="2"/>
        </w:rPr>
      </w:pPr>
      <w:r w:rsidRPr="003E279A">
        <w:rPr>
          <w:rFonts w:asciiTheme="minorHAnsi" w:hAnsiTheme="minorHAnsi" w:cstheme="minorHAnsi"/>
          <w:i/>
          <w:iCs/>
          <w:kern w:val="2"/>
        </w:rPr>
        <w:t>Γλώσσα</w:t>
      </w:r>
      <w:r w:rsidRPr="003E279A">
        <w:rPr>
          <w:rFonts w:asciiTheme="minorHAnsi" w:hAnsiTheme="minorHAnsi" w:cstheme="minorHAnsi"/>
          <w:kern w:val="2"/>
        </w:rPr>
        <w:t xml:space="preserve">. </w:t>
      </w:r>
      <w:r w:rsidRPr="003E279A">
        <w:rPr>
          <w:rFonts w:asciiTheme="minorHAnsi" w:hAnsiTheme="minorHAnsi" w:cstheme="minorHAnsi"/>
          <w:i/>
          <w:iCs/>
          <w:kern w:val="2"/>
        </w:rPr>
        <w:t xml:space="preserve"> </w:t>
      </w:r>
      <w:r w:rsidRPr="003E279A">
        <w:rPr>
          <w:rFonts w:asciiTheme="minorHAnsi" w:hAnsiTheme="minorHAnsi" w:cstheme="minorHAnsi"/>
          <w:kern w:val="2"/>
        </w:rPr>
        <w:t>Α΄ και Γ΄ τεύχος. ΣΤ΄ Δημοτικού. (2023). ΙΤΥΕ Διόφαντος.</w:t>
      </w:r>
    </w:p>
    <w:p w14:paraId="39CAB415" w14:textId="77777777" w:rsidR="00567984" w:rsidRPr="003E279A" w:rsidRDefault="00567984" w:rsidP="003E279A">
      <w:pPr>
        <w:widowControl/>
        <w:numPr>
          <w:ilvl w:val="0"/>
          <w:numId w:val="4"/>
        </w:numPr>
        <w:autoSpaceDE/>
        <w:autoSpaceDN/>
        <w:spacing w:after="200" w:line="276" w:lineRule="auto"/>
        <w:contextualSpacing/>
        <w:jc w:val="both"/>
        <w:rPr>
          <w:rFonts w:asciiTheme="minorHAnsi" w:hAnsiTheme="minorHAnsi" w:cstheme="minorHAnsi"/>
          <w:kern w:val="2"/>
        </w:rPr>
      </w:pPr>
      <w:r w:rsidRPr="003E279A">
        <w:rPr>
          <w:rFonts w:asciiTheme="minorHAnsi" w:hAnsiTheme="minorHAnsi" w:cstheme="minorHAnsi"/>
          <w:i/>
          <w:iCs/>
          <w:kern w:val="2"/>
        </w:rPr>
        <w:t>Με λογισμό και μ’ όνειρο. Ανθολόγιο λογοτεχνικών κειμένων</w:t>
      </w:r>
      <w:r w:rsidRPr="003E279A">
        <w:rPr>
          <w:rFonts w:asciiTheme="minorHAnsi" w:hAnsiTheme="minorHAnsi" w:cstheme="minorHAnsi"/>
          <w:kern w:val="2"/>
        </w:rPr>
        <w:t>. Ε΄ &amp; ΣΤ΄ Δημοτικού. (2023). ΙΤΥΕ Διόφαντος.</w:t>
      </w:r>
    </w:p>
    <w:p w14:paraId="306B5EC0" w14:textId="77777777" w:rsidR="00567984" w:rsidRPr="003E279A" w:rsidRDefault="00567984" w:rsidP="003E279A">
      <w:pPr>
        <w:widowControl/>
        <w:numPr>
          <w:ilvl w:val="0"/>
          <w:numId w:val="4"/>
        </w:numPr>
        <w:autoSpaceDE/>
        <w:autoSpaceDN/>
        <w:spacing w:after="200" w:line="276" w:lineRule="auto"/>
        <w:contextualSpacing/>
        <w:jc w:val="both"/>
        <w:rPr>
          <w:rFonts w:asciiTheme="minorHAnsi" w:hAnsiTheme="minorHAnsi" w:cstheme="minorHAnsi"/>
          <w:kern w:val="2"/>
        </w:rPr>
      </w:pPr>
      <w:r w:rsidRPr="003E279A">
        <w:rPr>
          <w:rFonts w:asciiTheme="minorHAnsi" w:hAnsiTheme="minorHAnsi" w:cstheme="minorHAnsi"/>
          <w:i/>
          <w:iCs/>
          <w:kern w:val="2"/>
        </w:rPr>
        <w:t>Μαθηματικά</w:t>
      </w:r>
      <w:r w:rsidRPr="003E279A">
        <w:rPr>
          <w:rFonts w:asciiTheme="minorHAnsi" w:hAnsiTheme="minorHAnsi" w:cstheme="minorHAnsi"/>
          <w:kern w:val="2"/>
        </w:rPr>
        <w:t xml:space="preserve"> ΣΤ΄ Δημοτικού.  (2023). ΙΤΥΕ Διόφαντος.</w:t>
      </w:r>
    </w:p>
    <w:p w14:paraId="221EAC6A" w14:textId="77777777" w:rsidR="00567984" w:rsidRPr="003E279A" w:rsidRDefault="00567984" w:rsidP="003E279A">
      <w:pPr>
        <w:widowControl/>
        <w:numPr>
          <w:ilvl w:val="0"/>
          <w:numId w:val="4"/>
        </w:numPr>
        <w:autoSpaceDE/>
        <w:autoSpaceDN/>
        <w:spacing w:after="200" w:line="276" w:lineRule="auto"/>
        <w:contextualSpacing/>
        <w:jc w:val="both"/>
        <w:rPr>
          <w:rFonts w:asciiTheme="minorHAnsi" w:hAnsiTheme="minorHAnsi" w:cstheme="minorHAnsi"/>
          <w:kern w:val="2"/>
        </w:rPr>
      </w:pPr>
      <w:r w:rsidRPr="003E279A">
        <w:rPr>
          <w:rFonts w:asciiTheme="minorHAnsi" w:hAnsiTheme="minorHAnsi" w:cstheme="minorHAnsi"/>
          <w:i/>
          <w:iCs/>
          <w:kern w:val="2"/>
        </w:rPr>
        <w:t>Φυσικά Δημοτικού. Ερευνώ και ανακαλύπτω</w:t>
      </w:r>
      <w:r w:rsidRPr="003E279A">
        <w:rPr>
          <w:rFonts w:asciiTheme="minorHAnsi" w:hAnsiTheme="minorHAnsi" w:cstheme="minorHAnsi"/>
          <w:kern w:val="2"/>
        </w:rPr>
        <w:t>. (2023). ΙΤΥΕ Διόφαντος. (Βιβλίο μαθητή).</w:t>
      </w:r>
    </w:p>
    <w:p w14:paraId="0DC92EFC" w14:textId="77777777" w:rsidR="00567984" w:rsidRPr="003E279A" w:rsidRDefault="00567984" w:rsidP="003E279A">
      <w:pPr>
        <w:widowControl/>
        <w:numPr>
          <w:ilvl w:val="0"/>
          <w:numId w:val="3"/>
        </w:numPr>
        <w:autoSpaceDE/>
        <w:autoSpaceDN/>
        <w:spacing w:after="200" w:line="276" w:lineRule="auto"/>
        <w:ind w:left="714" w:hanging="357"/>
        <w:contextualSpacing/>
        <w:jc w:val="both"/>
        <w:rPr>
          <w:rFonts w:asciiTheme="minorHAnsi" w:hAnsiTheme="minorHAnsi" w:cstheme="minorHAnsi"/>
        </w:rPr>
      </w:pPr>
      <w:r w:rsidRPr="003E279A">
        <w:rPr>
          <w:rFonts w:asciiTheme="minorHAnsi" w:hAnsiTheme="minorHAnsi" w:cstheme="minorHAnsi"/>
          <w:i/>
          <w:iCs/>
        </w:rPr>
        <w:t>Γεωγραφία. Μαθαίνω για τη γη</w:t>
      </w:r>
      <w:r w:rsidRPr="003E279A">
        <w:rPr>
          <w:rFonts w:asciiTheme="minorHAnsi" w:hAnsiTheme="minorHAnsi" w:cstheme="minorHAnsi"/>
        </w:rPr>
        <w:t>.</w:t>
      </w:r>
      <w:r w:rsidRPr="003E279A">
        <w:rPr>
          <w:rFonts w:asciiTheme="minorHAnsi" w:hAnsiTheme="minorHAnsi" w:cstheme="minorHAnsi"/>
          <w:kern w:val="2"/>
        </w:rPr>
        <w:t xml:space="preserve"> (2023). ΙΤΥΕ Διόφαντος.</w:t>
      </w:r>
    </w:p>
    <w:p w14:paraId="7A1C302B" w14:textId="77777777" w:rsidR="00567984" w:rsidRPr="003E279A" w:rsidRDefault="00567984" w:rsidP="003E279A">
      <w:pPr>
        <w:widowControl/>
        <w:numPr>
          <w:ilvl w:val="0"/>
          <w:numId w:val="3"/>
        </w:numPr>
        <w:autoSpaceDE/>
        <w:autoSpaceDN/>
        <w:spacing w:after="160" w:line="276" w:lineRule="auto"/>
        <w:ind w:left="714" w:hanging="357"/>
        <w:contextualSpacing/>
        <w:jc w:val="both"/>
        <w:rPr>
          <w:rFonts w:asciiTheme="minorHAnsi" w:hAnsiTheme="minorHAnsi" w:cstheme="minorHAnsi"/>
          <w:kern w:val="2"/>
        </w:rPr>
      </w:pPr>
      <w:r w:rsidRPr="003E279A">
        <w:rPr>
          <w:rFonts w:asciiTheme="minorHAnsi" w:hAnsiTheme="minorHAnsi" w:cstheme="minorHAnsi"/>
          <w:kern w:val="2"/>
        </w:rPr>
        <w:t xml:space="preserve">Αδημοσίευτη ιστορία: </w:t>
      </w:r>
      <w:r w:rsidRPr="003E279A">
        <w:rPr>
          <w:rFonts w:asciiTheme="minorHAnsi" w:hAnsiTheme="minorHAnsi" w:cstheme="minorHAnsi"/>
          <w:i/>
          <w:iCs/>
          <w:kern w:val="2"/>
        </w:rPr>
        <w:t xml:space="preserve">Μονό - </w:t>
      </w:r>
      <w:proofErr w:type="spellStart"/>
      <w:r w:rsidRPr="003E279A">
        <w:rPr>
          <w:rFonts w:asciiTheme="minorHAnsi" w:hAnsiTheme="minorHAnsi" w:cstheme="minorHAnsi"/>
          <w:i/>
          <w:iCs/>
          <w:kern w:val="2"/>
        </w:rPr>
        <w:t>Πολη</w:t>
      </w:r>
      <w:proofErr w:type="spellEnd"/>
      <w:r w:rsidRPr="003E279A">
        <w:rPr>
          <w:rFonts w:asciiTheme="minorHAnsi" w:hAnsiTheme="minorHAnsi" w:cstheme="minorHAnsi"/>
          <w:kern w:val="2"/>
        </w:rPr>
        <w:t xml:space="preserve">, της Κων/νας </w:t>
      </w:r>
      <w:proofErr w:type="spellStart"/>
      <w:r w:rsidRPr="003E279A">
        <w:rPr>
          <w:rFonts w:asciiTheme="minorHAnsi" w:hAnsiTheme="minorHAnsi" w:cstheme="minorHAnsi"/>
          <w:kern w:val="2"/>
        </w:rPr>
        <w:t>Κατίνου</w:t>
      </w:r>
      <w:proofErr w:type="spellEnd"/>
      <w:r w:rsidRPr="003E279A">
        <w:rPr>
          <w:rFonts w:asciiTheme="minorHAnsi" w:hAnsiTheme="minorHAnsi" w:cstheme="minorHAnsi"/>
          <w:kern w:val="2"/>
        </w:rPr>
        <w:t xml:space="preserve"> (2023).</w:t>
      </w:r>
    </w:p>
    <w:p w14:paraId="2670CB6C" w14:textId="77777777" w:rsidR="00567984" w:rsidRPr="003E279A" w:rsidRDefault="00567984" w:rsidP="003E279A">
      <w:pPr>
        <w:widowControl/>
        <w:numPr>
          <w:ilvl w:val="0"/>
          <w:numId w:val="3"/>
        </w:numPr>
        <w:autoSpaceDE/>
        <w:autoSpaceDN/>
        <w:spacing w:after="200" w:line="276" w:lineRule="auto"/>
        <w:contextualSpacing/>
        <w:jc w:val="both"/>
        <w:rPr>
          <w:rFonts w:asciiTheme="minorHAnsi" w:hAnsiTheme="minorHAnsi" w:cstheme="minorHAnsi"/>
        </w:rPr>
      </w:pPr>
      <w:r w:rsidRPr="003E279A">
        <w:rPr>
          <w:rFonts w:asciiTheme="minorHAnsi" w:hAnsiTheme="minorHAnsi" w:cstheme="minorHAnsi"/>
        </w:rPr>
        <w:t xml:space="preserve">Εκπαιδευτικό υλικό από τον Οδηγό εκπαιδευτικών δραστηριοτήτων για την Πρωτοβάθμια Εκπαίδευση: </w:t>
      </w:r>
      <w:r w:rsidRPr="003E279A">
        <w:rPr>
          <w:rFonts w:asciiTheme="minorHAnsi" w:hAnsiTheme="minorHAnsi" w:cstheme="minorHAnsi"/>
          <w:i/>
          <w:iCs/>
        </w:rPr>
        <w:t>Το παιδί, η πόλη και τα μνημεία</w:t>
      </w:r>
      <w:r w:rsidRPr="003E279A">
        <w:rPr>
          <w:rFonts w:asciiTheme="minorHAnsi" w:hAnsiTheme="minorHAnsi" w:cstheme="minorHAnsi"/>
        </w:rPr>
        <w:t>.</w:t>
      </w:r>
    </w:p>
    <w:p w14:paraId="5038B3FE" w14:textId="77777777" w:rsidR="00567984" w:rsidRPr="003E279A" w:rsidRDefault="00567984" w:rsidP="003E279A">
      <w:pPr>
        <w:widowControl/>
        <w:autoSpaceDE/>
        <w:autoSpaceDN/>
        <w:spacing w:after="200" w:line="276" w:lineRule="auto"/>
        <w:ind w:left="720"/>
        <w:contextualSpacing/>
        <w:jc w:val="both"/>
        <w:rPr>
          <w:rFonts w:asciiTheme="minorHAnsi" w:hAnsiTheme="minorHAnsi" w:cstheme="minorHAnsi"/>
        </w:rPr>
      </w:pPr>
    </w:p>
    <w:p w14:paraId="3EC7C826" w14:textId="77777777" w:rsidR="00567984" w:rsidRPr="003E279A" w:rsidRDefault="00567984" w:rsidP="003E279A">
      <w:pPr>
        <w:widowControl/>
        <w:autoSpaceDE/>
        <w:autoSpaceDN/>
        <w:spacing w:after="160" w:line="276" w:lineRule="auto"/>
        <w:contextualSpacing/>
        <w:rPr>
          <w:rFonts w:asciiTheme="minorHAnsi" w:hAnsiTheme="minorHAnsi" w:cstheme="minorHAnsi"/>
        </w:rPr>
      </w:pPr>
    </w:p>
    <w:p w14:paraId="282EEA0C" w14:textId="77777777" w:rsidR="004168AB" w:rsidRPr="003E279A" w:rsidRDefault="004168AB" w:rsidP="003E279A">
      <w:pPr>
        <w:spacing w:line="276" w:lineRule="auto"/>
        <w:rPr>
          <w:rFonts w:asciiTheme="minorHAnsi" w:hAnsiTheme="minorHAnsi" w:cstheme="minorHAnsi"/>
        </w:rPr>
      </w:pPr>
    </w:p>
    <w:p w14:paraId="2AD59518" w14:textId="77777777" w:rsidR="004168AB" w:rsidRPr="003E279A" w:rsidRDefault="004168AB" w:rsidP="003E279A">
      <w:pPr>
        <w:spacing w:line="276" w:lineRule="auto"/>
        <w:rPr>
          <w:rFonts w:asciiTheme="minorHAnsi" w:hAnsiTheme="minorHAnsi" w:cstheme="minorHAnsi"/>
        </w:rPr>
      </w:pPr>
    </w:p>
    <w:p w14:paraId="5EC57F2D" w14:textId="77777777" w:rsidR="00B17B8D" w:rsidRPr="003E279A" w:rsidRDefault="00B17B8D" w:rsidP="003E279A">
      <w:pPr>
        <w:tabs>
          <w:tab w:val="left" w:pos="1316"/>
        </w:tabs>
        <w:spacing w:line="276" w:lineRule="auto"/>
        <w:jc w:val="center"/>
        <w:rPr>
          <w:rFonts w:asciiTheme="minorHAnsi" w:hAnsiTheme="minorHAnsi" w:cstheme="minorHAnsi"/>
          <w:b/>
          <w:bCs/>
          <w:u w:val="single"/>
        </w:rPr>
      </w:pPr>
    </w:p>
    <w:sectPr w:rsidR="00B17B8D" w:rsidRPr="003E279A" w:rsidSect="00865E82">
      <w:headerReference w:type="default" r:id="rId14"/>
      <w:footerReference w:type="default" r:id="rId15"/>
      <w:pgSz w:w="11910" w:h="16840"/>
      <w:pgMar w:top="426" w:right="880" w:bottom="1240" w:left="720" w:header="431" w:footer="104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BC36A8" w14:textId="77777777" w:rsidR="00840B54" w:rsidRDefault="00840B54">
      <w:r>
        <w:separator/>
      </w:r>
    </w:p>
  </w:endnote>
  <w:endnote w:type="continuationSeparator" w:id="0">
    <w:p w14:paraId="1A2C8433" w14:textId="77777777" w:rsidR="00840B54" w:rsidRDefault="00840B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3C608A" w14:textId="77777777" w:rsidR="006A5215" w:rsidRDefault="006A5215">
    <w:pPr>
      <w:pStyle w:val="a3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30739C" w14:textId="77777777" w:rsidR="00840B54" w:rsidRDefault="00840B54">
      <w:r>
        <w:separator/>
      </w:r>
    </w:p>
  </w:footnote>
  <w:footnote w:type="continuationSeparator" w:id="0">
    <w:p w14:paraId="4DD1678A" w14:textId="77777777" w:rsidR="00840B54" w:rsidRDefault="00840B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100831" w14:textId="77777777" w:rsidR="006A5215" w:rsidRDefault="006A5215">
    <w:pPr>
      <w:pStyle w:val="a3"/>
      <w:spacing w:line="14" w:lineRule="auto"/>
      <w:rPr>
        <w:sz w:val="20"/>
      </w:rPr>
    </w:pPr>
  </w:p>
  <w:p w14:paraId="7616FBF7" w14:textId="77777777" w:rsidR="00865E82" w:rsidRDefault="00865E82">
    <w:pPr>
      <w:pStyle w:val="a3"/>
      <w:spacing w:line="14" w:lineRule="auto"/>
      <w:rPr>
        <w:sz w:val="20"/>
      </w:rPr>
    </w:pPr>
  </w:p>
  <w:p w14:paraId="6ACD2D76" w14:textId="77777777" w:rsidR="00865E82" w:rsidRDefault="00865E82">
    <w:pPr>
      <w:pStyle w:val="a3"/>
      <w:spacing w:line="14" w:lineRule="auto"/>
      <w:rPr>
        <w:sz w:val="20"/>
      </w:rPr>
    </w:pPr>
  </w:p>
  <w:p w14:paraId="5C55F616" w14:textId="77777777" w:rsidR="00865E82" w:rsidRDefault="00865E82">
    <w:pPr>
      <w:pStyle w:val="a3"/>
      <w:spacing w:line="14" w:lineRule="auto"/>
      <w:rPr>
        <w:sz w:val="20"/>
      </w:rPr>
    </w:pPr>
  </w:p>
  <w:p w14:paraId="68CE8B52" w14:textId="77777777" w:rsidR="00865E82" w:rsidRDefault="00865E82">
    <w:pPr>
      <w:pStyle w:val="a3"/>
      <w:spacing w:line="14" w:lineRule="auto"/>
      <w:rPr>
        <w:sz w:val="20"/>
      </w:rPr>
    </w:pPr>
  </w:p>
  <w:p w14:paraId="56C3C71E" w14:textId="77777777" w:rsidR="00865E82" w:rsidRDefault="00865E82">
    <w:pPr>
      <w:pStyle w:val="a3"/>
      <w:spacing w:line="14" w:lineRule="auto"/>
      <w:rPr>
        <w:sz w:val="20"/>
      </w:rPr>
    </w:pPr>
  </w:p>
  <w:p w14:paraId="2FBAAD2E" w14:textId="77777777" w:rsidR="00865E82" w:rsidRDefault="00865E82">
    <w:pPr>
      <w:pStyle w:val="a3"/>
      <w:spacing w:line="14" w:lineRule="auto"/>
      <w:rPr>
        <w:sz w:val="20"/>
      </w:rPr>
    </w:pPr>
  </w:p>
  <w:p w14:paraId="27928B0A" w14:textId="77777777" w:rsidR="00865E82" w:rsidRDefault="00865E82">
    <w:pPr>
      <w:pStyle w:val="a3"/>
      <w:spacing w:line="14" w:lineRule="auto"/>
      <w:rPr>
        <w:sz w:val="20"/>
      </w:rPr>
    </w:pPr>
  </w:p>
  <w:p w14:paraId="3BECC37E" w14:textId="77777777" w:rsidR="00865E82" w:rsidRDefault="00865E82">
    <w:pPr>
      <w:pStyle w:val="a3"/>
      <w:spacing w:line="14" w:lineRule="auto"/>
      <w:rPr>
        <w:sz w:val="20"/>
      </w:rPr>
    </w:pPr>
  </w:p>
  <w:p w14:paraId="05148FD8" w14:textId="77777777" w:rsidR="00865E82" w:rsidRDefault="00865E82">
    <w:pPr>
      <w:pStyle w:val="a3"/>
      <w:spacing w:line="14" w:lineRule="auto"/>
      <w:rPr>
        <w:sz w:val="20"/>
      </w:rPr>
    </w:pPr>
  </w:p>
  <w:p w14:paraId="00DF077F" w14:textId="77777777" w:rsidR="00865E82" w:rsidRDefault="00865E82">
    <w:pPr>
      <w:pStyle w:val="a3"/>
      <w:spacing w:line="14" w:lineRule="auto"/>
      <w:rPr>
        <w:sz w:val="20"/>
      </w:rPr>
    </w:pPr>
    <w:r w:rsidRPr="00C35C03">
      <w:rPr>
        <w:noProof/>
        <w:kern w:val="2"/>
        <w:sz w:val="22"/>
        <w:szCs w:val="22"/>
        <w:lang w:eastAsia="el-GR"/>
      </w:rPr>
      <w:drawing>
        <wp:anchor distT="0" distB="0" distL="114300" distR="114300" simplePos="0" relativeHeight="486438912" behindDoc="0" locked="0" layoutInCell="1" allowOverlap="1" wp14:anchorId="47196768" wp14:editId="34A0D91F">
          <wp:simplePos x="0" y="0"/>
          <wp:positionH relativeFrom="margin">
            <wp:align>center</wp:align>
          </wp:positionH>
          <wp:positionV relativeFrom="paragraph">
            <wp:posOffset>9525</wp:posOffset>
          </wp:positionV>
          <wp:extent cx="3340100" cy="572135"/>
          <wp:effectExtent l="0" t="0" r="0" b="0"/>
          <wp:wrapSquare wrapText="bothSides"/>
          <wp:docPr id="37" name="Εικόνα 37" descr="Εικόνα που περιέχει κείμενο, στιγμιότυπο οθόνης, γραμματοσειρά, Μπελ ηλεκτρίκ&#10;&#10;Περιγραφή που δημιουργήθηκε αυτόματα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48574270" name="Εικόνα 1" descr="Εικόνα που περιέχει κείμενο, στιγμιότυπο οθόνης, γραμματοσειρά, Μπελ ηλεκτρίκ&#10;&#10;Περιγραφή που δημιουργήθηκε αυτόματα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340100" cy="57213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072F4531" w14:textId="77777777" w:rsidR="00865E82" w:rsidRDefault="00865E82">
    <w:pPr>
      <w:pStyle w:val="a3"/>
      <w:spacing w:line="14" w:lineRule="auto"/>
      <w:rPr>
        <w:sz w:val="20"/>
      </w:rPr>
    </w:pPr>
  </w:p>
  <w:p w14:paraId="3B7E292A" w14:textId="77777777" w:rsidR="00865E82" w:rsidRDefault="00865E82">
    <w:pPr>
      <w:pStyle w:val="a3"/>
      <w:spacing w:line="14" w:lineRule="auto"/>
      <w:rPr>
        <w:sz w:val="20"/>
      </w:rPr>
    </w:pPr>
  </w:p>
  <w:p w14:paraId="71FE16B8" w14:textId="77777777" w:rsidR="00865E82" w:rsidRDefault="00865E82">
    <w:pPr>
      <w:pStyle w:val="a3"/>
      <w:spacing w:line="14" w:lineRule="auto"/>
      <w:rPr>
        <w:sz w:val="20"/>
      </w:rPr>
    </w:pPr>
  </w:p>
  <w:p w14:paraId="3BBA8CED" w14:textId="77777777" w:rsidR="00865E82" w:rsidRDefault="00865E82">
    <w:pPr>
      <w:pStyle w:val="a3"/>
      <w:spacing w:line="14" w:lineRule="auto"/>
      <w:rPr>
        <w:sz w:val="20"/>
      </w:rPr>
    </w:pPr>
  </w:p>
  <w:p w14:paraId="7EBD3224" w14:textId="77777777" w:rsidR="00865E82" w:rsidRDefault="00865E82">
    <w:pPr>
      <w:pStyle w:val="a3"/>
      <w:spacing w:line="14" w:lineRule="auto"/>
      <w:rPr>
        <w:sz w:val="20"/>
      </w:rPr>
    </w:pPr>
  </w:p>
  <w:p w14:paraId="3B398B4F" w14:textId="77777777" w:rsidR="00865E82" w:rsidRDefault="00865E82">
    <w:pPr>
      <w:pStyle w:val="a3"/>
      <w:spacing w:line="14" w:lineRule="auto"/>
      <w:rPr>
        <w:sz w:val="20"/>
      </w:rPr>
    </w:pPr>
  </w:p>
  <w:p w14:paraId="29A235D5" w14:textId="77777777" w:rsidR="00865E82" w:rsidRDefault="00865E82">
    <w:pPr>
      <w:pStyle w:val="a3"/>
      <w:spacing w:line="14" w:lineRule="auto"/>
      <w:rPr>
        <w:sz w:val="20"/>
      </w:rPr>
    </w:pPr>
  </w:p>
  <w:p w14:paraId="4EF807F1" w14:textId="77777777" w:rsidR="00865E82" w:rsidRDefault="00865E82">
    <w:pPr>
      <w:pStyle w:val="a3"/>
      <w:spacing w:line="14" w:lineRule="auto"/>
      <w:rPr>
        <w:sz w:val="20"/>
      </w:rPr>
    </w:pPr>
  </w:p>
  <w:p w14:paraId="1C55810B" w14:textId="77777777" w:rsidR="00865E82" w:rsidRDefault="00865E82">
    <w:pPr>
      <w:pStyle w:val="a3"/>
      <w:spacing w:line="14" w:lineRule="auto"/>
      <w:rPr>
        <w:sz w:val="20"/>
      </w:rPr>
    </w:pPr>
  </w:p>
  <w:p w14:paraId="17444A55" w14:textId="77777777" w:rsidR="00865E82" w:rsidRDefault="00865E82">
    <w:pPr>
      <w:pStyle w:val="a3"/>
      <w:spacing w:line="14" w:lineRule="auto"/>
      <w:rPr>
        <w:sz w:val="20"/>
      </w:rPr>
    </w:pPr>
  </w:p>
  <w:p w14:paraId="31E44F5C" w14:textId="77777777" w:rsidR="00865E82" w:rsidRDefault="00865E82">
    <w:pPr>
      <w:pStyle w:val="a3"/>
      <w:spacing w:line="14" w:lineRule="auto"/>
      <w:rPr>
        <w:sz w:val="20"/>
      </w:rPr>
    </w:pPr>
  </w:p>
  <w:p w14:paraId="1EC543E8" w14:textId="77777777" w:rsidR="00865E82" w:rsidRDefault="00865E82">
    <w:pPr>
      <w:pStyle w:val="a3"/>
      <w:spacing w:line="14" w:lineRule="auto"/>
      <w:rPr>
        <w:sz w:val="20"/>
      </w:rPr>
    </w:pPr>
  </w:p>
  <w:p w14:paraId="10CAD9B3" w14:textId="77777777" w:rsidR="00865E82" w:rsidRDefault="00865E82">
    <w:pPr>
      <w:pStyle w:val="a3"/>
      <w:spacing w:line="14" w:lineRule="auto"/>
      <w:rPr>
        <w:sz w:val="20"/>
      </w:rPr>
    </w:pPr>
  </w:p>
  <w:p w14:paraId="510E6744" w14:textId="77777777" w:rsidR="00865E82" w:rsidRDefault="00865E82">
    <w:pPr>
      <w:pStyle w:val="a3"/>
      <w:spacing w:line="14" w:lineRule="auto"/>
      <w:rPr>
        <w:sz w:val="20"/>
      </w:rPr>
    </w:pPr>
  </w:p>
  <w:p w14:paraId="309C813B" w14:textId="77777777" w:rsidR="00865E82" w:rsidRDefault="00865E82">
    <w:pPr>
      <w:pStyle w:val="a3"/>
      <w:spacing w:line="14" w:lineRule="auto"/>
      <w:rPr>
        <w:sz w:val="20"/>
      </w:rPr>
    </w:pPr>
  </w:p>
  <w:p w14:paraId="7F1692FD" w14:textId="77777777" w:rsidR="00865E82" w:rsidRDefault="00865E82">
    <w:pPr>
      <w:pStyle w:val="a3"/>
      <w:spacing w:line="14" w:lineRule="auto"/>
      <w:rPr>
        <w:sz w:val="20"/>
      </w:rPr>
    </w:pPr>
  </w:p>
  <w:p w14:paraId="2011FCF5" w14:textId="77777777" w:rsidR="00865E82" w:rsidRDefault="00865E82">
    <w:pPr>
      <w:pStyle w:val="a3"/>
      <w:spacing w:line="14" w:lineRule="auto"/>
      <w:rPr>
        <w:sz w:val="20"/>
      </w:rPr>
    </w:pPr>
  </w:p>
  <w:p w14:paraId="6D21FF05" w14:textId="77777777" w:rsidR="00865E82" w:rsidRDefault="00865E82">
    <w:pPr>
      <w:pStyle w:val="a3"/>
      <w:spacing w:line="14" w:lineRule="auto"/>
      <w:rPr>
        <w:sz w:val="20"/>
      </w:rPr>
    </w:pPr>
  </w:p>
  <w:p w14:paraId="4C414F9D" w14:textId="77777777" w:rsidR="00865E82" w:rsidRDefault="00865E82">
    <w:pPr>
      <w:pStyle w:val="a3"/>
      <w:spacing w:line="14" w:lineRule="auto"/>
      <w:rPr>
        <w:sz w:val="20"/>
      </w:rPr>
    </w:pPr>
  </w:p>
  <w:p w14:paraId="009809FD" w14:textId="77777777" w:rsidR="00865E82" w:rsidRDefault="00865E82">
    <w:pPr>
      <w:pStyle w:val="a3"/>
      <w:spacing w:line="14" w:lineRule="auto"/>
      <w:rPr>
        <w:sz w:val="20"/>
      </w:rPr>
    </w:pPr>
  </w:p>
  <w:p w14:paraId="63C3DB1E" w14:textId="77777777" w:rsidR="00865E82" w:rsidRDefault="00865E82">
    <w:pPr>
      <w:pStyle w:val="a3"/>
      <w:spacing w:line="14" w:lineRule="auto"/>
      <w:rPr>
        <w:sz w:val="20"/>
      </w:rPr>
    </w:pPr>
  </w:p>
  <w:p w14:paraId="6BB9EE2E" w14:textId="77777777" w:rsidR="00865E82" w:rsidRDefault="00865E82">
    <w:pPr>
      <w:pStyle w:val="a3"/>
      <w:spacing w:line="14" w:lineRule="auto"/>
      <w:rPr>
        <w:sz w:val="20"/>
      </w:rPr>
    </w:pPr>
  </w:p>
  <w:p w14:paraId="56F34FAC" w14:textId="77777777" w:rsidR="00865E82" w:rsidRDefault="00865E82">
    <w:pPr>
      <w:pStyle w:val="a3"/>
      <w:spacing w:line="14" w:lineRule="auto"/>
      <w:rPr>
        <w:sz w:val="20"/>
      </w:rPr>
    </w:pPr>
  </w:p>
  <w:p w14:paraId="4F446827" w14:textId="77777777" w:rsidR="00865E82" w:rsidRDefault="00865E82">
    <w:pPr>
      <w:pStyle w:val="a3"/>
      <w:spacing w:line="14" w:lineRule="auto"/>
      <w:rPr>
        <w:sz w:val="20"/>
      </w:rPr>
    </w:pPr>
  </w:p>
  <w:p w14:paraId="0E5C84E0" w14:textId="77777777" w:rsidR="00865E82" w:rsidRDefault="00865E82">
    <w:pPr>
      <w:pStyle w:val="a3"/>
      <w:spacing w:line="14" w:lineRule="auto"/>
      <w:rPr>
        <w:sz w:val="20"/>
      </w:rPr>
    </w:pPr>
  </w:p>
  <w:p w14:paraId="0E623DA6" w14:textId="77777777" w:rsidR="00865E82" w:rsidRDefault="00865E82">
    <w:pPr>
      <w:pStyle w:val="a3"/>
      <w:spacing w:line="14" w:lineRule="auto"/>
      <w:rPr>
        <w:sz w:val="20"/>
      </w:rPr>
    </w:pPr>
  </w:p>
  <w:p w14:paraId="69E3CC97" w14:textId="77777777" w:rsidR="00865E82" w:rsidRDefault="00865E82">
    <w:pPr>
      <w:pStyle w:val="a3"/>
      <w:spacing w:line="14" w:lineRule="auto"/>
      <w:rPr>
        <w:sz w:val="20"/>
      </w:rPr>
    </w:pPr>
  </w:p>
  <w:p w14:paraId="632C9B0A" w14:textId="77777777" w:rsidR="00865E82" w:rsidRDefault="00865E82">
    <w:pPr>
      <w:pStyle w:val="a3"/>
      <w:spacing w:line="14" w:lineRule="auto"/>
      <w:rPr>
        <w:sz w:val="20"/>
      </w:rPr>
    </w:pPr>
  </w:p>
  <w:p w14:paraId="4144B4D6" w14:textId="77777777" w:rsidR="00865E82" w:rsidRDefault="00865E82">
    <w:pPr>
      <w:pStyle w:val="a3"/>
      <w:spacing w:line="14" w:lineRule="auto"/>
      <w:rPr>
        <w:sz w:val="20"/>
      </w:rPr>
    </w:pPr>
  </w:p>
  <w:p w14:paraId="03DA464B" w14:textId="77777777" w:rsidR="00865E82" w:rsidRDefault="00865E82">
    <w:pPr>
      <w:pStyle w:val="a3"/>
      <w:spacing w:line="14" w:lineRule="auto"/>
      <w:rPr>
        <w:sz w:val="20"/>
      </w:rPr>
    </w:pPr>
  </w:p>
  <w:p w14:paraId="67C768D6" w14:textId="77777777" w:rsidR="00865E82" w:rsidRDefault="00865E82">
    <w:pPr>
      <w:pStyle w:val="a3"/>
      <w:spacing w:line="14" w:lineRule="auto"/>
      <w:rPr>
        <w:sz w:val="20"/>
      </w:rPr>
    </w:pPr>
  </w:p>
  <w:p w14:paraId="680DBF6B" w14:textId="77777777" w:rsidR="00865E82" w:rsidRDefault="00865E82">
    <w:pPr>
      <w:pStyle w:val="a3"/>
      <w:spacing w:line="14" w:lineRule="auto"/>
      <w:rPr>
        <w:sz w:val="20"/>
      </w:rPr>
    </w:pPr>
  </w:p>
  <w:p w14:paraId="7275585D" w14:textId="77777777" w:rsidR="00865E82" w:rsidRDefault="00865E82">
    <w:pPr>
      <w:pStyle w:val="a3"/>
      <w:spacing w:line="14" w:lineRule="auto"/>
      <w:rPr>
        <w:sz w:val="20"/>
      </w:rPr>
    </w:pPr>
  </w:p>
  <w:p w14:paraId="1ACBE897" w14:textId="77777777" w:rsidR="00865E82" w:rsidRDefault="00865E82">
    <w:pPr>
      <w:pStyle w:val="a3"/>
      <w:spacing w:line="14" w:lineRule="auto"/>
      <w:rPr>
        <w:sz w:val="20"/>
      </w:rPr>
    </w:pPr>
  </w:p>
  <w:p w14:paraId="1BA6A5A0" w14:textId="77777777" w:rsidR="00865E82" w:rsidRDefault="00865E82">
    <w:pPr>
      <w:pStyle w:val="a3"/>
      <w:spacing w:line="14" w:lineRule="auto"/>
      <w:rPr>
        <w:sz w:val="20"/>
      </w:rPr>
    </w:pPr>
  </w:p>
  <w:p w14:paraId="632CAA83" w14:textId="77777777" w:rsidR="00865E82" w:rsidRDefault="00865E82">
    <w:pPr>
      <w:pStyle w:val="a3"/>
      <w:spacing w:line="14" w:lineRule="auto"/>
      <w:rPr>
        <w:sz w:val="20"/>
      </w:rPr>
    </w:pPr>
  </w:p>
  <w:p w14:paraId="4396570E" w14:textId="77777777" w:rsidR="00865E82" w:rsidRDefault="00865E82">
    <w:pPr>
      <w:pStyle w:val="a3"/>
      <w:spacing w:line="14" w:lineRule="auto"/>
      <w:rPr>
        <w:sz w:val="20"/>
      </w:rPr>
    </w:pPr>
  </w:p>
  <w:p w14:paraId="79968A66" w14:textId="77777777" w:rsidR="00865E82" w:rsidRDefault="00865E82">
    <w:pPr>
      <w:pStyle w:val="a3"/>
      <w:spacing w:line="14" w:lineRule="auto"/>
      <w:rPr>
        <w:sz w:val="20"/>
      </w:rPr>
    </w:pPr>
  </w:p>
  <w:p w14:paraId="1F4874DA" w14:textId="77777777" w:rsidR="00865E82" w:rsidRDefault="00865E82">
    <w:pPr>
      <w:pStyle w:val="a3"/>
      <w:spacing w:line="14" w:lineRule="auto"/>
      <w:rPr>
        <w:sz w:val="20"/>
      </w:rPr>
    </w:pPr>
  </w:p>
  <w:p w14:paraId="39B7842C" w14:textId="77777777" w:rsidR="00865E82" w:rsidRDefault="00865E82">
    <w:pPr>
      <w:pStyle w:val="a3"/>
      <w:spacing w:line="14" w:lineRule="auto"/>
      <w:rPr>
        <w:sz w:val="20"/>
      </w:rPr>
    </w:pPr>
  </w:p>
  <w:p w14:paraId="50564F92" w14:textId="77777777" w:rsidR="00865E82" w:rsidRDefault="00865E82">
    <w:pPr>
      <w:pStyle w:val="a3"/>
      <w:spacing w:line="14" w:lineRule="auto"/>
      <w:rPr>
        <w:sz w:val="20"/>
      </w:rPr>
    </w:pPr>
  </w:p>
  <w:p w14:paraId="1A3767BD" w14:textId="77777777" w:rsidR="00865E82" w:rsidRDefault="00865E82">
    <w:pPr>
      <w:pStyle w:val="a3"/>
      <w:spacing w:line="14" w:lineRule="auto"/>
      <w:rPr>
        <w:sz w:val="20"/>
      </w:rPr>
    </w:pPr>
  </w:p>
  <w:p w14:paraId="5A936D03" w14:textId="77777777" w:rsidR="00865E82" w:rsidRDefault="00865E82">
    <w:pPr>
      <w:pStyle w:val="a3"/>
      <w:spacing w:line="14" w:lineRule="auto"/>
      <w:rPr>
        <w:sz w:val="20"/>
      </w:rPr>
    </w:pPr>
  </w:p>
  <w:p w14:paraId="64CA047F" w14:textId="77777777" w:rsidR="00865E82" w:rsidRDefault="00865E82">
    <w:pPr>
      <w:pStyle w:val="a3"/>
      <w:spacing w:line="14" w:lineRule="auto"/>
      <w:rPr>
        <w:sz w:val="20"/>
      </w:rPr>
    </w:pPr>
  </w:p>
  <w:p w14:paraId="351B785E" w14:textId="77777777" w:rsidR="00865E82" w:rsidRDefault="00865E82">
    <w:pPr>
      <w:pStyle w:val="a3"/>
      <w:spacing w:line="14" w:lineRule="auto"/>
      <w:rPr>
        <w:sz w:val="20"/>
      </w:rPr>
    </w:pPr>
  </w:p>
  <w:p w14:paraId="79E58E21" w14:textId="77777777" w:rsidR="00865E82" w:rsidRDefault="00865E82">
    <w:pPr>
      <w:pStyle w:val="a3"/>
      <w:spacing w:line="14" w:lineRule="auto"/>
      <w:rPr>
        <w:sz w:val="20"/>
      </w:rPr>
    </w:pPr>
  </w:p>
  <w:p w14:paraId="768A7BF9" w14:textId="77777777" w:rsidR="00865E82" w:rsidRDefault="00865E82">
    <w:pPr>
      <w:pStyle w:val="a3"/>
      <w:spacing w:line="14" w:lineRule="auto"/>
      <w:rPr>
        <w:sz w:val="20"/>
      </w:rPr>
    </w:pPr>
  </w:p>
  <w:p w14:paraId="39C3068E" w14:textId="77777777" w:rsidR="00865E82" w:rsidRDefault="00865E82">
    <w:pPr>
      <w:pStyle w:val="a3"/>
      <w:spacing w:line="14" w:lineRule="auto"/>
      <w:rPr>
        <w:sz w:val="20"/>
      </w:rPr>
    </w:pPr>
  </w:p>
  <w:p w14:paraId="09DF3C3F" w14:textId="77777777" w:rsidR="00865E82" w:rsidRDefault="00865E82">
    <w:pPr>
      <w:pStyle w:val="a3"/>
      <w:spacing w:line="14" w:lineRule="auto"/>
      <w:rPr>
        <w:sz w:val="20"/>
      </w:rPr>
    </w:pPr>
  </w:p>
  <w:p w14:paraId="5416FB60" w14:textId="77777777" w:rsidR="00865E82" w:rsidRDefault="00865E82">
    <w:pPr>
      <w:pStyle w:val="a3"/>
      <w:spacing w:line="14" w:lineRule="auto"/>
      <w:rPr>
        <w:sz w:val="20"/>
      </w:rPr>
    </w:pPr>
  </w:p>
  <w:p w14:paraId="10B67E73" w14:textId="77777777" w:rsidR="00865E82" w:rsidRDefault="00865E82">
    <w:pPr>
      <w:pStyle w:val="a3"/>
      <w:spacing w:line="14" w:lineRule="auto"/>
      <w:rPr>
        <w:sz w:val="20"/>
      </w:rPr>
    </w:pPr>
  </w:p>
  <w:p w14:paraId="441DBCD2" w14:textId="77777777" w:rsidR="00865E82" w:rsidRDefault="00865E82">
    <w:pPr>
      <w:pStyle w:val="a3"/>
      <w:spacing w:line="14" w:lineRule="auto"/>
      <w:rPr>
        <w:sz w:val="20"/>
      </w:rPr>
    </w:pPr>
  </w:p>
  <w:p w14:paraId="43E1A339" w14:textId="77777777" w:rsidR="00865E82" w:rsidRDefault="00865E82">
    <w:pPr>
      <w:pStyle w:val="a3"/>
      <w:spacing w:line="14" w:lineRule="auto"/>
      <w:rPr>
        <w:sz w:val="20"/>
      </w:rPr>
    </w:pPr>
  </w:p>
  <w:p w14:paraId="423FA0DE" w14:textId="77777777" w:rsidR="00865E82" w:rsidRDefault="00865E82">
    <w:pPr>
      <w:pStyle w:val="a3"/>
      <w:spacing w:line="14" w:lineRule="auto"/>
      <w:rPr>
        <w:sz w:val="20"/>
      </w:rPr>
    </w:pPr>
  </w:p>
  <w:p w14:paraId="1E0B325A" w14:textId="77777777" w:rsidR="00865E82" w:rsidRDefault="00865E82">
    <w:pPr>
      <w:pStyle w:val="a3"/>
      <w:spacing w:line="14" w:lineRule="auto"/>
      <w:rPr>
        <w:sz w:val="20"/>
      </w:rPr>
    </w:pPr>
  </w:p>
  <w:p w14:paraId="2E976809" w14:textId="77777777" w:rsidR="00865E82" w:rsidRDefault="00865E82">
    <w:pPr>
      <w:pStyle w:val="a3"/>
      <w:spacing w:line="14" w:lineRule="auto"/>
      <w:rPr>
        <w:sz w:val="20"/>
      </w:rPr>
    </w:pPr>
  </w:p>
  <w:p w14:paraId="017EE3BC" w14:textId="77777777" w:rsidR="00865E82" w:rsidRDefault="00865E82">
    <w:pPr>
      <w:pStyle w:val="a3"/>
      <w:spacing w:line="14" w:lineRule="auto"/>
      <w:rPr>
        <w:sz w:val="20"/>
      </w:rPr>
    </w:pPr>
  </w:p>
  <w:p w14:paraId="7BF35B31" w14:textId="77777777" w:rsidR="00865E82" w:rsidRDefault="00865E82">
    <w:pPr>
      <w:pStyle w:val="a3"/>
      <w:spacing w:line="14" w:lineRule="auto"/>
      <w:rPr>
        <w:sz w:val="20"/>
      </w:rPr>
    </w:pPr>
  </w:p>
  <w:p w14:paraId="41FE53F9" w14:textId="77777777" w:rsidR="00865E82" w:rsidRDefault="00865E82">
    <w:pPr>
      <w:pStyle w:val="a3"/>
      <w:spacing w:line="14" w:lineRule="auto"/>
      <w:rPr>
        <w:sz w:val="20"/>
      </w:rPr>
    </w:pPr>
  </w:p>
  <w:p w14:paraId="54E84F7F" w14:textId="77777777" w:rsidR="00865E82" w:rsidRDefault="00865E82">
    <w:pPr>
      <w:pStyle w:val="a3"/>
      <w:spacing w:line="14" w:lineRule="auto"/>
      <w:rPr>
        <w:sz w:val="20"/>
      </w:rPr>
    </w:pPr>
  </w:p>
  <w:p w14:paraId="6F3EA562" w14:textId="77777777" w:rsidR="00865E82" w:rsidRDefault="00865E82">
    <w:pPr>
      <w:pStyle w:val="a3"/>
      <w:spacing w:line="14" w:lineRule="auto"/>
      <w:rPr>
        <w:sz w:val="20"/>
      </w:rPr>
    </w:pPr>
  </w:p>
  <w:p w14:paraId="515B902B" w14:textId="77777777" w:rsidR="00865E82" w:rsidRDefault="00865E82">
    <w:pPr>
      <w:pStyle w:val="a3"/>
      <w:spacing w:line="14" w:lineRule="auto"/>
      <w:rPr>
        <w:sz w:val="20"/>
      </w:rPr>
    </w:pPr>
  </w:p>
  <w:p w14:paraId="40B6AD4B" w14:textId="77777777" w:rsidR="00865E82" w:rsidRDefault="00865E82">
    <w:pPr>
      <w:pStyle w:val="a3"/>
      <w:spacing w:line="14" w:lineRule="auto"/>
      <w:rPr>
        <w:sz w:val="20"/>
      </w:rPr>
    </w:pPr>
  </w:p>
  <w:p w14:paraId="3B22F0C3" w14:textId="77777777" w:rsidR="00865E82" w:rsidRDefault="00865E82">
    <w:pPr>
      <w:pStyle w:val="a3"/>
      <w:spacing w:line="14" w:lineRule="auto"/>
      <w:rPr>
        <w:sz w:val="20"/>
      </w:rPr>
    </w:pPr>
  </w:p>
  <w:p w14:paraId="467B2C80" w14:textId="77777777" w:rsidR="00865E82" w:rsidRDefault="00865E82">
    <w:pPr>
      <w:pStyle w:val="a3"/>
      <w:spacing w:line="14" w:lineRule="auto"/>
      <w:rPr>
        <w:sz w:val="20"/>
      </w:rPr>
    </w:pPr>
  </w:p>
  <w:p w14:paraId="7E670529" w14:textId="77777777" w:rsidR="00865E82" w:rsidRDefault="00865E82">
    <w:pPr>
      <w:pStyle w:val="a3"/>
      <w:spacing w:line="14" w:lineRule="auto"/>
      <w:rPr>
        <w:sz w:val="20"/>
      </w:rPr>
    </w:pPr>
  </w:p>
  <w:p w14:paraId="513DEDDB" w14:textId="77777777" w:rsidR="00865E82" w:rsidRDefault="00865E82">
    <w:pPr>
      <w:pStyle w:val="a3"/>
      <w:spacing w:line="14" w:lineRule="auto"/>
      <w:rPr>
        <w:sz w:val="20"/>
      </w:rPr>
    </w:pPr>
  </w:p>
  <w:p w14:paraId="4FDABD0E" w14:textId="77777777" w:rsidR="00865E82" w:rsidRDefault="00865E82">
    <w:pPr>
      <w:pStyle w:val="a3"/>
      <w:spacing w:line="14" w:lineRule="auto"/>
      <w:rPr>
        <w:sz w:val="20"/>
      </w:rPr>
    </w:pPr>
  </w:p>
  <w:p w14:paraId="15939B67" w14:textId="77777777" w:rsidR="00865E82" w:rsidRDefault="00865E82">
    <w:pPr>
      <w:pStyle w:val="a3"/>
      <w:spacing w:line="14" w:lineRule="auto"/>
      <w:rPr>
        <w:sz w:val="20"/>
      </w:rPr>
    </w:pPr>
  </w:p>
  <w:p w14:paraId="5ABD85AC" w14:textId="77777777" w:rsidR="00865E82" w:rsidRDefault="00865E82">
    <w:pPr>
      <w:pStyle w:val="a3"/>
      <w:spacing w:line="14" w:lineRule="auto"/>
      <w:rPr>
        <w:sz w:val="20"/>
      </w:rPr>
    </w:pPr>
  </w:p>
  <w:p w14:paraId="33BE0DB9" w14:textId="77777777" w:rsidR="00865E82" w:rsidRDefault="00865E82">
    <w:pPr>
      <w:pStyle w:val="a3"/>
      <w:spacing w:line="14" w:lineRule="auto"/>
      <w:rPr>
        <w:sz w:val="20"/>
      </w:rPr>
    </w:pPr>
  </w:p>
  <w:p w14:paraId="1D213DD0" w14:textId="77777777" w:rsidR="00865E82" w:rsidRDefault="00865E82">
    <w:pPr>
      <w:pStyle w:val="a3"/>
      <w:spacing w:line="14" w:lineRule="auto"/>
      <w:rPr>
        <w:sz w:val="20"/>
      </w:rPr>
    </w:pPr>
  </w:p>
  <w:p w14:paraId="1F4D129B" w14:textId="77777777" w:rsidR="00865E82" w:rsidRDefault="00865E82">
    <w:pPr>
      <w:pStyle w:val="a3"/>
      <w:spacing w:line="14" w:lineRule="auto"/>
      <w:rPr>
        <w:sz w:val="20"/>
      </w:rPr>
    </w:pPr>
  </w:p>
  <w:p w14:paraId="6ACF8711" w14:textId="77777777" w:rsidR="00865E82" w:rsidRDefault="00865E82">
    <w:pPr>
      <w:pStyle w:val="a3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E0B13"/>
    <w:multiLevelType w:val="hybridMultilevel"/>
    <w:tmpl w:val="94FE5184"/>
    <w:lvl w:ilvl="0" w:tplc="040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0BD0040"/>
    <w:multiLevelType w:val="hybridMultilevel"/>
    <w:tmpl w:val="67361442"/>
    <w:lvl w:ilvl="0" w:tplc="040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4496F28"/>
    <w:multiLevelType w:val="hybridMultilevel"/>
    <w:tmpl w:val="63CE6916"/>
    <w:lvl w:ilvl="0" w:tplc="DF5A36B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70C5A96"/>
    <w:multiLevelType w:val="hybridMultilevel"/>
    <w:tmpl w:val="9BE05352"/>
    <w:lvl w:ilvl="0" w:tplc="040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01912549">
    <w:abstractNumId w:val="2"/>
  </w:num>
  <w:num w:numId="2" w16cid:durableId="2042591309">
    <w:abstractNumId w:val="3"/>
  </w:num>
  <w:num w:numId="3" w16cid:durableId="274949829">
    <w:abstractNumId w:val="0"/>
  </w:num>
  <w:num w:numId="4" w16cid:durableId="401871626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A5215"/>
    <w:rsid w:val="000335DD"/>
    <w:rsid w:val="00124AE9"/>
    <w:rsid w:val="00145464"/>
    <w:rsid w:val="001553DE"/>
    <w:rsid w:val="001F3517"/>
    <w:rsid w:val="00365527"/>
    <w:rsid w:val="003C08BA"/>
    <w:rsid w:val="003E279A"/>
    <w:rsid w:val="004168AB"/>
    <w:rsid w:val="00567984"/>
    <w:rsid w:val="005F197D"/>
    <w:rsid w:val="006104C2"/>
    <w:rsid w:val="0066164F"/>
    <w:rsid w:val="006A5215"/>
    <w:rsid w:val="006E42C3"/>
    <w:rsid w:val="00702ADB"/>
    <w:rsid w:val="0076686C"/>
    <w:rsid w:val="007775BB"/>
    <w:rsid w:val="007C1653"/>
    <w:rsid w:val="0081368F"/>
    <w:rsid w:val="00815FAA"/>
    <w:rsid w:val="00825C31"/>
    <w:rsid w:val="00840B54"/>
    <w:rsid w:val="00851A6D"/>
    <w:rsid w:val="00865E82"/>
    <w:rsid w:val="00B17B8D"/>
    <w:rsid w:val="00B97C74"/>
    <w:rsid w:val="00BE1597"/>
    <w:rsid w:val="00BF5BDD"/>
    <w:rsid w:val="00CB7CDE"/>
    <w:rsid w:val="00D11275"/>
    <w:rsid w:val="00D56947"/>
    <w:rsid w:val="00E243F2"/>
    <w:rsid w:val="00EE4C5F"/>
    <w:rsid w:val="00F2058E"/>
    <w:rsid w:val="0B7AE21B"/>
    <w:rsid w:val="26DF8BB0"/>
    <w:rsid w:val="2D886574"/>
    <w:rsid w:val="3BE31439"/>
    <w:rsid w:val="481E110B"/>
    <w:rsid w:val="4A6C9705"/>
    <w:rsid w:val="7348AD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A850E8"/>
  <w15:docId w15:val="{ED1E3A17-DD89-4033-AB61-168CCAF26B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702ADB"/>
    <w:rPr>
      <w:rFonts w:ascii="Calibri" w:eastAsia="Calibri" w:hAnsi="Calibri" w:cs="Calibri"/>
      <w:lang w:val="el-GR"/>
    </w:rPr>
  </w:style>
  <w:style w:type="paragraph" w:styleId="1">
    <w:name w:val="heading 1"/>
    <w:basedOn w:val="a"/>
    <w:uiPriority w:val="1"/>
    <w:qFormat/>
    <w:rsid w:val="00702ADB"/>
    <w:pPr>
      <w:ind w:left="1080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rsid w:val="00702AD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702ADB"/>
    <w:rPr>
      <w:sz w:val="24"/>
      <w:szCs w:val="24"/>
    </w:rPr>
  </w:style>
  <w:style w:type="paragraph" w:styleId="a4">
    <w:name w:val="Title"/>
    <w:basedOn w:val="a"/>
    <w:uiPriority w:val="1"/>
    <w:qFormat/>
    <w:rsid w:val="00702ADB"/>
    <w:pPr>
      <w:spacing w:before="126"/>
      <w:ind w:left="1519" w:right="1359"/>
      <w:jc w:val="center"/>
    </w:pPr>
    <w:rPr>
      <w:b/>
      <w:bCs/>
      <w:sz w:val="48"/>
      <w:szCs w:val="48"/>
    </w:rPr>
  </w:style>
  <w:style w:type="paragraph" w:styleId="a5">
    <w:name w:val="List Paragraph"/>
    <w:basedOn w:val="a"/>
    <w:uiPriority w:val="34"/>
    <w:qFormat/>
    <w:rsid w:val="00702ADB"/>
    <w:pPr>
      <w:ind w:left="1080"/>
      <w:jc w:val="both"/>
    </w:pPr>
  </w:style>
  <w:style w:type="paragraph" w:customStyle="1" w:styleId="TableParagraph">
    <w:name w:val="Table Paragraph"/>
    <w:basedOn w:val="a"/>
    <w:uiPriority w:val="1"/>
    <w:qFormat/>
    <w:rsid w:val="00702ADB"/>
  </w:style>
  <w:style w:type="paragraph" w:styleId="a6">
    <w:name w:val="header"/>
    <w:basedOn w:val="a"/>
    <w:link w:val="Char"/>
    <w:uiPriority w:val="99"/>
    <w:unhideWhenUsed/>
    <w:rsid w:val="00D56947"/>
    <w:pPr>
      <w:tabs>
        <w:tab w:val="center" w:pos="4153"/>
        <w:tab w:val="right" w:pos="8306"/>
      </w:tabs>
    </w:pPr>
  </w:style>
  <w:style w:type="character" w:customStyle="1" w:styleId="Char">
    <w:name w:val="Κεφαλίδα Char"/>
    <w:basedOn w:val="a0"/>
    <w:link w:val="a6"/>
    <w:uiPriority w:val="99"/>
    <w:rsid w:val="00D56947"/>
    <w:rPr>
      <w:rFonts w:ascii="Calibri" w:eastAsia="Calibri" w:hAnsi="Calibri" w:cs="Calibri"/>
      <w:lang w:val="el-GR"/>
    </w:rPr>
  </w:style>
  <w:style w:type="paragraph" w:styleId="a7">
    <w:name w:val="footer"/>
    <w:basedOn w:val="a"/>
    <w:link w:val="Char0"/>
    <w:uiPriority w:val="99"/>
    <w:unhideWhenUsed/>
    <w:rsid w:val="00D56947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7"/>
    <w:uiPriority w:val="99"/>
    <w:rsid w:val="00D56947"/>
    <w:rPr>
      <w:rFonts w:ascii="Calibri" w:eastAsia="Calibri" w:hAnsi="Calibri" w:cs="Calibri"/>
      <w:lang w:val="el-GR"/>
    </w:rPr>
  </w:style>
  <w:style w:type="character" w:styleId="-">
    <w:name w:val="Hyperlink"/>
    <w:basedOn w:val="a0"/>
    <w:uiPriority w:val="99"/>
    <w:unhideWhenUsed/>
    <w:rsid w:val="004168AB"/>
    <w:rPr>
      <w:color w:val="0000FF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365527"/>
    <w:rPr>
      <w:color w:val="605E5C"/>
      <w:shd w:val="clear" w:color="auto" w:fill="E1DFDD"/>
    </w:rPr>
  </w:style>
  <w:style w:type="character" w:styleId="-0">
    <w:name w:val="FollowedHyperlink"/>
    <w:basedOn w:val="a0"/>
    <w:uiPriority w:val="99"/>
    <w:semiHidden/>
    <w:unhideWhenUsed/>
    <w:rsid w:val="00365527"/>
    <w:rPr>
      <w:color w:val="800080" w:themeColor="followedHyperlink"/>
      <w:u w:val="single"/>
    </w:rPr>
  </w:style>
  <w:style w:type="paragraph" w:styleId="a9">
    <w:name w:val="footnote text"/>
    <w:basedOn w:val="a"/>
    <w:link w:val="Char1"/>
    <w:uiPriority w:val="99"/>
    <w:unhideWhenUsed/>
    <w:rsid w:val="00815FAA"/>
    <w:pPr>
      <w:widowControl/>
      <w:autoSpaceDE/>
      <w:autoSpaceDN/>
    </w:pPr>
    <w:rPr>
      <w:rFonts w:asciiTheme="minorHAnsi" w:eastAsiaTheme="minorHAnsi" w:hAnsiTheme="minorHAnsi" w:cstheme="minorBidi"/>
      <w:kern w:val="2"/>
      <w:sz w:val="20"/>
      <w:szCs w:val="20"/>
    </w:rPr>
  </w:style>
  <w:style w:type="character" w:customStyle="1" w:styleId="Char1">
    <w:name w:val="Κείμενο υποσημείωσης Char"/>
    <w:basedOn w:val="a0"/>
    <w:link w:val="a9"/>
    <w:uiPriority w:val="99"/>
    <w:rsid w:val="00815FAA"/>
    <w:rPr>
      <w:kern w:val="2"/>
      <w:sz w:val="20"/>
      <w:szCs w:val="20"/>
      <w:lang w:val="el-GR"/>
    </w:rPr>
  </w:style>
  <w:style w:type="paragraph" w:customStyle="1" w:styleId="pf0">
    <w:name w:val="pf0"/>
    <w:basedOn w:val="a"/>
    <w:rsid w:val="00815FAA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cf01">
    <w:name w:val="cf01"/>
    <w:basedOn w:val="a0"/>
    <w:rsid w:val="00815FAA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rsid w:val="00815FAA"/>
    <w:rPr>
      <w:rFonts w:ascii="Segoe UI" w:hAnsi="Segoe UI" w:cs="Segoe UI" w:hint="default"/>
      <w:i/>
      <w:iCs/>
      <w:sz w:val="18"/>
      <w:szCs w:val="18"/>
    </w:rPr>
  </w:style>
  <w:style w:type="character" w:customStyle="1" w:styleId="cf21">
    <w:name w:val="cf21"/>
    <w:basedOn w:val="a0"/>
    <w:rsid w:val="00815FAA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anoihtipoli.gr/geitonies/kypseli/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athenssocialatlas.gr/%CE%AC%CF%81%CE%B8%CF%81%CE%BF/%CE%BA%CF%85%CF%88%CE%AD%CE%BB%CE%B7/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anoihtipoli.gr/geitonies/kypseli/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https://doi.org/10.4324/9780203873960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3D444C89579D4DBA164097D7BB446F" ma:contentTypeVersion="4" ma:contentTypeDescription="Create a new document." ma:contentTypeScope="" ma:versionID="8c11d0e36f892050a30fad7854531bab">
  <xsd:schema xmlns:xsd="http://www.w3.org/2001/XMLSchema" xmlns:xs="http://www.w3.org/2001/XMLSchema" xmlns:p="http://schemas.microsoft.com/office/2006/metadata/properties" xmlns:ns2="73e88787-58f5-438c-821c-d680947a91d4" targetNamespace="http://schemas.microsoft.com/office/2006/metadata/properties" ma:root="true" ma:fieldsID="0573e482433dc49292b6a8b018d7a078" ns2:_="">
    <xsd:import namespace="73e88787-58f5-438c-821c-d680947a91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e88787-58f5-438c-821c-d680947a91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71EA1F8-397F-46E4-9AA8-6FDADFA1E69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FC10C4C-B99C-4F31-85CD-15E2E955A0E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C9762CE-6A83-4C83-B94D-0A33D766F0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3e88787-58f5-438c-821c-d680947a91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722</Words>
  <Characters>3899</Characters>
  <Application>Microsoft Office Word</Application>
  <DocSecurity>0</DocSecurity>
  <Lines>32</Lines>
  <Paragraphs>9</Paragraphs>
  <ScaleCrop>false</ScaleCrop>
  <Company/>
  <LinksUpToDate>false</LinksUpToDate>
  <CharactersWithSpaces>4612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Efthymis Stamoulis</dc:creator>
  <cp:lastModifiedBy>Μιχάλης</cp:lastModifiedBy>
  <cp:revision>21</cp:revision>
  <dcterms:created xsi:type="dcterms:W3CDTF">2024-06-05T11:08:00Z</dcterms:created>
  <dcterms:modified xsi:type="dcterms:W3CDTF">2025-04-02T18:11:00Z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2021-09-10T00:00:00Z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2024-01-29T00:00:00Z</vt:filetime>
  </property>
  <property fmtid="{D5CDD505-2E9C-101B-9397-08002B2CF9AE}" pid="5" name="ContentTypeId">
    <vt:lpwstr>0x010100EF3D444C89579D4DBA164097D7BB446F</vt:lpwstr>
  </property>
</Properties>
</file>